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3BE2" w14:textId="5ADA2C53" w:rsidR="008D3AC4" w:rsidRPr="008D3AC4" w:rsidRDefault="008D3AC4" w:rsidP="008D3AC4">
      <w:pPr>
        <w:pStyle w:val="NoSpacing"/>
        <w:jc w:val="center"/>
        <w:rPr>
          <w:rFonts w:ascii="Times New Roman" w:hAnsi="Times New Roman" w:cs="Times New Roman"/>
          <w:b/>
          <w:bCs/>
        </w:rPr>
      </w:pPr>
      <w:r w:rsidRPr="008D3AC4">
        <w:rPr>
          <w:rFonts w:ascii="Times New Roman" w:hAnsi="Times New Roman" w:cs="Times New Roman"/>
          <w:b/>
          <w:bCs/>
        </w:rPr>
        <w:t xml:space="preserve">Windom </w:t>
      </w:r>
      <w:r w:rsidR="00592486">
        <w:rPr>
          <w:rFonts w:ascii="Times New Roman" w:hAnsi="Times New Roman" w:cs="Times New Roman"/>
          <w:b/>
          <w:bCs/>
        </w:rPr>
        <w:t xml:space="preserve">Community Council </w:t>
      </w:r>
      <w:r w:rsidR="00144E9E">
        <w:rPr>
          <w:rFonts w:ascii="Times New Roman" w:hAnsi="Times New Roman" w:cs="Times New Roman"/>
          <w:b/>
          <w:bCs/>
        </w:rPr>
        <w:t>Monthly</w:t>
      </w:r>
      <w:r w:rsidR="00953616">
        <w:rPr>
          <w:rFonts w:ascii="Times New Roman" w:hAnsi="Times New Roman" w:cs="Times New Roman"/>
          <w:b/>
          <w:bCs/>
        </w:rPr>
        <w:t xml:space="preserve"> </w:t>
      </w:r>
      <w:r w:rsidRPr="008D3AC4">
        <w:rPr>
          <w:rFonts w:ascii="Times New Roman" w:hAnsi="Times New Roman" w:cs="Times New Roman"/>
          <w:b/>
          <w:bCs/>
        </w:rPr>
        <w:t>Board Meeting Minutes</w:t>
      </w:r>
    </w:p>
    <w:p w14:paraId="7F4B3C71" w14:textId="5EB295A8" w:rsidR="008D3AC4" w:rsidRPr="008D3AC4" w:rsidRDefault="00144E9E" w:rsidP="008D3AC4">
      <w:pPr>
        <w:pStyle w:val="NoSpacing"/>
        <w:jc w:val="center"/>
        <w:rPr>
          <w:rFonts w:ascii="Times New Roman" w:hAnsi="Times New Roman" w:cs="Times New Roman"/>
          <w:b/>
          <w:bCs/>
        </w:rPr>
      </w:pPr>
      <w:r>
        <w:rPr>
          <w:rFonts w:ascii="Times New Roman" w:hAnsi="Times New Roman" w:cs="Times New Roman"/>
          <w:b/>
          <w:bCs/>
        </w:rPr>
        <w:t xml:space="preserve">12 </w:t>
      </w:r>
      <w:r w:rsidR="002647B1">
        <w:rPr>
          <w:rFonts w:ascii="Times New Roman" w:hAnsi="Times New Roman" w:cs="Times New Roman"/>
          <w:b/>
          <w:bCs/>
        </w:rPr>
        <w:t>August</w:t>
      </w:r>
      <w:r>
        <w:rPr>
          <w:rFonts w:ascii="Times New Roman" w:hAnsi="Times New Roman" w:cs="Times New Roman"/>
          <w:b/>
          <w:bCs/>
        </w:rPr>
        <w:t xml:space="preserve"> </w:t>
      </w:r>
      <w:r w:rsidR="008D3AC4" w:rsidRPr="008D3AC4">
        <w:rPr>
          <w:rFonts w:ascii="Times New Roman" w:hAnsi="Times New Roman" w:cs="Times New Roman"/>
          <w:b/>
          <w:bCs/>
        </w:rPr>
        <w:t>2021</w:t>
      </w:r>
    </w:p>
    <w:p w14:paraId="045AB81C" w14:textId="77777777" w:rsidR="008D3AC4" w:rsidRPr="008D3AC4" w:rsidRDefault="008D3AC4" w:rsidP="008D3AC4">
      <w:pPr>
        <w:pStyle w:val="NoSpacing"/>
        <w:jc w:val="center"/>
        <w:rPr>
          <w:rFonts w:ascii="Times New Roman" w:hAnsi="Times New Roman" w:cs="Times New Roman"/>
          <w:b/>
          <w:bCs/>
        </w:rPr>
      </w:pPr>
      <w:r w:rsidRPr="008D3AC4">
        <w:rPr>
          <w:rFonts w:ascii="Times New Roman" w:hAnsi="Times New Roman" w:cs="Times New Roman"/>
          <w:b/>
          <w:bCs/>
        </w:rPr>
        <w:t>(Meeting held via ZOOM videoconferencing)</w:t>
      </w:r>
    </w:p>
    <w:p w14:paraId="19B90533" w14:textId="77777777" w:rsidR="008D3AC4" w:rsidRPr="008D3AC4" w:rsidRDefault="008D3AC4" w:rsidP="0011456D">
      <w:pPr>
        <w:jc w:val="center"/>
        <w:rPr>
          <w:rFonts w:ascii="Times New Roman" w:eastAsia="Tahoma" w:hAnsi="Times New Roman" w:cs="Times New Roman"/>
          <w:i/>
          <w:color w:val="FF0000"/>
          <w:sz w:val="22"/>
          <w:szCs w:val="22"/>
        </w:rPr>
      </w:pPr>
    </w:p>
    <w:p w14:paraId="373C6A9B" w14:textId="77777777" w:rsidR="0011456D" w:rsidRPr="008D3AC4" w:rsidRDefault="0011456D" w:rsidP="0011456D">
      <w:pPr>
        <w:rPr>
          <w:rFonts w:ascii="Times New Roman" w:hAnsi="Times New Roman" w:cs="Times New Roman"/>
          <w:b/>
          <w:sz w:val="22"/>
          <w:szCs w:val="22"/>
        </w:rPr>
      </w:pPr>
    </w:p>
    <w:p w14:paraId="620D7382" w14:textId="081FE0E3" w:rsidR="0011456D" w:rsidRPr="008D3AC4" w:rsidRDefault="008D3AC4" w:rsidP="0011456D">
      <w:pPr>
        <w:rPr>
          <w:rFonts w:ascii="Times New Roman" w:hAnsi="Times New Roman" w:cs="Times New Roman"/>
          <w:sz w:val="22"/>
          <w:szCs w:val="22"/>
        </w:rPr>
      </w:pPr>
      <w:r w:rsidRPr="008D3AC4">
        <w:rPr>
          <w:rFonts w:ascii="Times New Roman" w:hAnsi="Times New Roman" w:cs="Times New Roman"/>
          <w:b/>
          <w:bCs/>
          <w:sz w:val="22"/>
          <w:szCs w:val="22"/>
        </w:rPr>
        <w:t>Attending</w:t>
      </w:r>
      <w:r w:rsidRPr="008D3AC4">
        <w:rPr>
          <w:rFonts w:ascii="Times New Roman" w:hAnsi="Times New Roman" w:cs="Times New Roman"/>
          <w:sz w:val="22"/>
          <w:szCs w:val="22"/>
        </w:rPr>
        <w:t xml:space="preserve">: </w:t>
      </w:r>
      <w:r w:rsidR="00144E9E" w:rsidRPr="008D3AC4">
        <w:rPr>
          <w:rFonts w:ascii="Times New Roman" w:hAnsi="Times New Roman" w:cs="Times New Roman"/>
          <w:sz w:val="22"/>
          <w:szCs w:val="22"/>
        </w:rPr>
        <w:t>Michelle Hemingway Ta</w:t>
      </w:r>
      <w:r w:rsidR="00144E9E">
        <w:rPr>
          <w:rFonts w:ascii="Times New Roman" w:hAnsi="Times New Roman" w:cs="Times New Roman"/>
          <w:sz w:val="22"/>
          <w:szCs w:val="22"/>
        </w:rPr>
        <w:t xml:space="preserve">tum (P), Patricia </w:t>
      </w:r>
      <w:proofErr w:type="spellStart"/>
      <w:r w:rsidR="00144E9E">
        <w:rPr>
          <w:rFonts w:ascii="Times New Roman" w:hAnsi="Times New Roman" w:cs="Times New Roman"/>
          <w:sz w:val="22"/>
          <w:szCs w:val="22"/>
        </w:rPr>
        <w:t>Soulak</w:t>
      </w:r>
      <w:proofErr w:type="spellEnd"/>
      <w:r w:rsidR="00144E9E">
        <w:rPr>
          <w:rFonts w:ascii="Times New Roman" w:hAnsi="Times New Roman" w:cs="Times New Roman"/>
          <w:sz w:val="22"/>
          <w:szCs w:val="22"/>
        </w:rPr>
        <w:t xml:space="preserve"> (VP), </w:t>
      </w:r>
      <w:r w:rsidR="007B712A">
        <w:rPr>
          <w:rFonts w:ascii="Times New Roman" w:hAnsi="Times New Roman" w:cs="Times New Roman"/>
          <w:sz w:val="22"/>
          <w:szCs w:val="22"/>
        </w:rPr>
        <w:t>Veronica Wal</w:t>
      </w:r>
      <w:r w:rsidR="0011456D" w:rsidRPr="008D3AC4">
        <w:rPr>
          <w:rFonts w:ascii="Times New Roman" w:hAnsi="Times New Roman" w:cs="Times New Roman"/>
          <w:sz w:val="22"/>
          <w:szCs w:val="22"/>
        </w:rPr>
        <w:t>t</w:t>
      </w:r>
      <w:r w:rsidR="007B712A">
        <w:rPr>
          <w:rFonts w:ascii="Times New Roman" w:hAnsi="Times New Roman" w:cs="Times New Roman"/>
          <w:sz w:val="22"/>
          <w:szCs w:val="22"/>
        </w:rPr>
        <w:t>h</w:t>
      </w:r>
      <w:r w:rsidR="0011456D" w:rsidRPr="008D3AC4">
        <w:rPr>
          <w:rFonts w:ascii="Times New Roman" w:hAnsi="Times New Roman" w:cs="Times New Roman"/>
          <w:sz w:val="22"/>
          <w:szCs w:val="22"/>
        </w:rPr>
        <w:t xml:space="preserve">er </w:t>
      </w:r>
      <w:r w:rsidR="00144E9E">
        <w:rPr>
          <w:rFonts w:ascii="Times New Roman" w:hAnsi="Times New Roman" w:cs="Times New Roman"/>
          <w:sz w:val="22"/>
          <w:szCs w:val="22"/>
        </w:rPr>
        <w:t>(EAL</w:t>
      </w:r>
      <w:r w:rsidR="0011456D" w:rsidRPr="008D3AC4">
        <w:rPr>
          <w:rFonts w:ascii="Times New Roman" w:hAnsi="Times New Roman" w:cs="Times New Roman"/>
          <w:sz w:val="22"/>
          <w:szCs w:val="22"/>
        </w:rPr>
        <w:t>),</w:t>
      </w:r>
      <w:r w:rsidR="007B712A" w:rsidRPr="008D3AC4">
        <w:rPr>
          <w:rFonts w:ascii="Times New Roman" w:hAnsi="Times New Roman" w:cs="Times New Roman"/>
          <w:sz w:val="22"/>
          <w:szCs w:val="22"/>
        </w:rPr>
        <w:t xml:space="preserve"> </w:t>
      </w:r>
      <w:r w:rsidR="0011456D" w:rsidRPr="008D3AC4">
        <w:rPr>
          <w:rFonts w:ascii="Times New Roman" w:hAnsi="Times New Roman" w:cs="Times New Roman"/>
          <w:sz w:val="22"/>
          <w:szCs w:val="22"/>
        </w:rPr>
        <w:t xml:space="preserve">Becky McIntosh (T), </w:t>
      </w:r>
      <w:r w:rsidR="00144E9E">
        <w:rPr>
          <w:rFonts w:ascii="Times New Roman" w:hAnsi="Times New Roman" w:cs="Times New Roman"/>
          <w:sz w:val="22"/>
          <w:szCs w:val="22"/>
        </w:rPr>
        <w:t>Rob Ley (S),</w:t>
      </w:r>
      <w:r w:rsidR="00953616">
        <w:rPr>
          <w:rFonts w:ascii="Times New Roman" w:hAnsi="Times New Roman" w:cs="Times New Roman"/>
          <w:sz w:val="22"/>
          <w:szCs w:val="22"/>
        </w:rPr>
        <w:t xml:space="preserve"> </w:t>
      </w:r>
      <w:r w:rsidR="00AC05F8">
        <w:rPr>
          <w:rFonts w:ascii="Times New Roman" w:hAnsi="Times New Roman" w:cs="Times New Roman"/>
          <w:sz w:val="22"/>
          <w:szCs w:val="22"/>
        </w:rPr>
        <w:t xml:space="preserve">Dembo Darboe, Louisa </w:t>
      </w:r>
      <w:proofErr w:type="spellStart"/>
      <w:r w:rsidR="00AC05F8">
        <w:rPr>
          <w:rFonts w:ascii="Times New Roman" w:hAnsi="Times New Roman" w:cs="Times New Roman"/>
          <w:sz w:val="22"/>
          <w:szCs w:val="22"/>
        </w:rPr>
        <w:t>Hext</w:t>
      </w:r>
      <w:proofErr w:type="spellEnd"/>
      <w:r w:rsidR="00AC05F8">
        <w:rPr>
          <w:rFonts w:ascii="Times New Roman" w:hAnsi="Times New Roman" w:cs="Times New Roman"/>
          <w:sz w:val="22"/>
          <w:szCs w:val="22"/>
        </w:rPr>
        <w:t xml:space="preserve"> and </w:t>
      </w:r>
      <w:r w:rsidR="0011456D" w:rsidRPr="008D3AC4">
        <w:rPr>
          <w:rFonts w:ascii="Times New Roman" w:hAnsi="Times New Roman" w:cs="Times New Roman"/>
          <w:sz w:val="22"/>
          <w:szCs w:val="22"/>
        </w:rPr>
        <w:t>Patrick Barrett</w:t>
      </w:r>
    </w:p>
    <w:p w14:paraId="39152AE7" w14:textId="77777777" w:rsidR="0011456D" w:rsidRPr="008D3AC4" w:rsidRDefault="0011456D" w:rsidP="0011456D">
      <w:pPr>
        <w:rPr>
          <w:rFonts w:ascii="Times New Roman" w:hAnsi="Times New Roman" w:cs="Times New Roman"/>
          <w:sz w:val="22"/>
          <w:szCs w:val="22"/>
        </w:rPr>
      </w:pPr>
    </w:p>
    <w:p w14:paraId="7BE48281" w14:textId="23B5B6F8" w:rsidR="0011456D" w:rsidRDefault="0011456D" w:rsidP="0011456D">
      <w:pPr>
        <w:rPr>
          <w:rFonts w:ascii="Times New Roman" w:hAnsi="Times New Roman" w:cs="Times New Roman"/>
          <w:sz w:val="22"/>
          <w:szCs w:val="22"/>
        </w:rPr>
      </w:pPr>
      <w:r w:rsidRPr="008D3AC4">
        <w:rPr>
          <w:rFonts w:ascii="Times New Roman" w:hAnsi="Times New Roman" w:cs="Times New Roman"/>
          <w:b/>
          <w:bCs/>
          <w:sz w:val="22"/>
          <w:szCs w:val="22"/>
        </w:rPr>
        <w:t>Absent</w:t>
      </w:r>
      <w:r w:rsidRPr="008D3AC4">
        <w:rPr>
          <w:rFonts w:ascii="Times New Roman" w:hAnsi="Times New Roman" w:cs="Times New Roman"/>
          <w:sz w:val="22"/>
          <w:szCs w:val="22"/>
        </w:rPr>
        <w:t xml:space="preserve">: </w:t>
      </w:r>
      <w:r w:rsidR="00953616" w:rsidRPr="008D3AC4">
        <w:rPr>
          <w:rFonts w:ascii="Times New Roman" w:hAnsi="Times New Roman" w:cs="Times New Roman"/>
          <w:sz w:val="22"/>
          <w:szCs w:val="22"/>
        </w:rPr>
        <w:t>Sean Morgan</w:t>
      </w:r>
    </w:p>
    <w:p w14:paraId="0D391307" w14:textId="77777777" w:rsidR="00AC05F8" w:rsidRPr="008D3AC4" w:rsidRDefault="00AC05F8" w:rsidP="0011456D">
      <w:pPr>
        <w:rPr>
          <w:rFonts w:ascii="Times New Roman" w:hAnsi="Times New Roman" w:cs="Times New Roman"/>
          <w:sz w:val="22"/>
          <w:szCs w:val="22"/>
        </w:rPr>
      </w:pPr>
    </w:p>
    <w:p w14:paraId="3F250399" w14:textId="163997F6" w:rsidR="0011456D" w:rsidRDefault="0011456D" w:rsidP="0072753A">
      <w:pPr>
        <w:rPr>
          <w:rFonts w:cs="Times New Roman"/>
          <w:sz w:val="20"/>
          <w:szCs w:val="20"/>
        </w:rPr>
      </w:pPr>
      <w:r w:rsidRPr="008D3AC4">
        <w:rPr>
          <w:rFonts w:ascii="Times New Roman" w:hAnsi="Times New Roman" w:cs="Times New Roman"/>
          <w:b/>
          <w:bCs/>
          <w:sz w:val="22"/>
          <w:szCs w:val="22"/>
        </w:rPr>
        <w:t>Guests</w:t>
      </w:r>
      <w:r w:rsidRPr="008D3AC4">
        <w:rPr>
          <w:rFonts w:ascii="Times New Roman" w:hAnsi="Times New Roman" w:cs="Times New Roman"/>
          <w:sz w:val="22"/>
          <w:szCs w:val="22"/>
        </w:rPr>
        <w:t>:</w:t>
      </w:r>
      <w:r w:rsidR="008D3AC4">
        <w:rPr>
          <w:rFonts w:ascii="Times New Roman" w:hAnsi="Times New Roman" w:cs="Times New Roman"/>
          <w:sz w:val="22"/>
          <w:szCs w:val="22"/>
        </w:rPr>
        <w:t xml:space="preserve"> </w:t>
      </w:r>
      <w:r w:rsidR="00953616" w:rsidRPr="00953616">
        <w:rPr>
          <w:sz w:val="20"/>
          <w:szCs w:val="20"/>
        </w:rPr>
        <w:t>J</w:t>
      </w:r>
      <w:r w:rsidR="008D3AC4" w:rsidRPr="00953616">
        <w:rPr>
          <w:rFonts w:cs="Times New Roman"/>
          <w:sz w:val="20"/>
          <w:szCs w:val="20"/>
        </w:rPr>
        <w:t xml:space="preserve">eremy </w:t>
      </w:r>
      <w:r w:rsidRPr="00953616">
        <w:rPr>
          <w:rFonts w:cs="Times New Roman"/>
          <w:sz w:val="20"/>
          <w:szCs w:val="20"/>
        </w:rPr>
        <w:t>Schroeder (City of Minneapolis Council Member Ward 11),</w:t>
      </w:r>
      <w:r w:rsidR="00AC05F8">
        <w:rPr>
          <w:rFonts w:cs="Times New Roman"/>
          <w:sz w:val="20"/>
          <w:szCs w:val="20"/>
        </w:rPr>
        <w:t xml:space="preserve"> </w:t>
      </w:r>
      <w:r w:rsidR="008D3AC4" w:rsidRPr="00953616">
        <w:rPr>
          <w:rFonts w:cs="Times New Roman"/>
          <w:sz w:val="20"/>
          <w:szCs w:val="20"/>
        </w:rPr>
        <w:t>Mario Vargas (Administrative Coordinator)</w:t>
      </w:r>
      <w:r w:rsidR="00D94306">
        <w:rPr>
          <w:rFonts w:cs="Times New Roman"/>
          <w:sz w:val="20"/>
          <w:szCs w:val="20"/>
        </w:rPr>
        <w:t xml:space="preserve">, </w:t>
      </w:r>
      <w:r w:rsidR="00AC05F8">
        <w:rPr>
          <w:rFonts w:cs="Times New Roman"/>
          <w:sz w:val="20"/>
          <w:szCs w:val="20"/>
        </w:rPr>
        <w:t>Katharine Krueger</w:t>
      </w:r>
    </w:p>
    <w:p w14:paraId="3A876CE5" w14:textId="77777777" w:rsidR="00AC05F8" w:rsidRPr="008D3AC4" w:rsidRDefault="00AC05F8" w:rsidP="0072753A">
      <w:pPr>
        <w:rPr>
          <w:rFonts w:ascii="Times New Roman" w:hAnsi="Times New Roman" w:cs="Times New Roman"/>
          <w:sz w:val="22"/>
          <w:szCs w:val="22"/>
        </w:rPr>
      </w:pPr>
    </w:p>
    <w:p w14:paraId="0A07CC4B" w14:textId="77777777" w:rsidR="0072753A" w:rsidRPr="004F2637" w:rsidRDefault="0011456D" w:rsidP="0072753A">
      <w:pPr>
        <w:rPr>
          <w:rFonts w:cs="Times New Roman"/>
          <w:sz w:val="22"/>
          <w:szCs w:val="22"/>
        </w:rPr>
      </w:pPr>
      <w:r w:rsidRPr="004F2637">
        <w:rPr>
          <w:rFonts w:cs="Times New Roman"/>
          <w:b/>
          <w:sz w:val="22"/>
          <w:szCs w:val="22"/>
        </w:rPr>
        <w:t>Welcome/</w:t>
      </w:r>
      <w:r w:rsidR="0072753A" w:rsidRPr="004F2637">
        <w:rPr>
          <w:rFonts w:cs="Times New Roman"/>
          <w:b/>
          <w:sz w:val="22"/>
          <w:szCs w:val="22"/>
        </w:rPr>
        <w:t>Call to Order</w:t>
      </w:r>
    </w:p>
    <w:p w14:paraId="68350633" w14:textId="0E002DC7" w:rsidR="0011456D" w:rsidRDefault="00AC05F8" w:rsidP="0011456D">
      <w:pPr>
        <w:rPr>
          <w:rFonts w:ascii="Times New Roman" w:hAnsi="Times New Roman" w:cs="Times New Roman"/>
          <w:sz w:val="20"/>
          <w:szCs w:val="20"/>
        </w:rPr>
      </w:pPr>
      <w:r>
        <w:rPr>
          <w:rFonts w:ascii="Times New Roman" w:hAnsi="Times New Roman" w:cs="Times New Roman"/>
          <w:sz w:val="20"/>
          <w:szCs w:val="20"/>
        </w:rPr>
        <w:t>Michelle</w:t>
      </w:r>
      <w:r w:rsidR="0011456D" w:rsidRPr="004F2637">
        <w:rPr>
          <w:rFonts w:ascii="Times New Roman" w:hAnsi="Times New Roman" w:cs="Times New Roman"/>
          <w:sz w:val="20"/>
          <w:szCs w:val="20"/>
        </w:rPr>
        <w:t xml:space="preserve"> cal</w:t>
      </w:r>
      <w:r w:rsidR="00953616" w:rsidRPr="004F2637">
        <w:rPr>
          <w:rFonts w:ascii="Times New Roman" w:hAnsi="Times New Roman" w:cs="Times New Roman"/>
          <w:sz w:val="20"/>
          <w:szCs w:val="20"/>
        </w:rPr>
        <w:t xml:space="preserve">led the meeting to order at </w:t>
      </w:r>
      <w:r>
        <w:rPr>
          <w:rFonts w:ascii="Times New Roman" w:hAnsi="Times New Roman" w:cs="Times New Roman"/>
          <w:sz w:val="20"/>
          <w:szCs w:val="20"/>
        </w:rPr>
        <w:t>7:03</w:t>
      </w:r>
      <w:r w:rsidR="0011456D" w:rsidRPr="004F2637">
        <w:rPr>
          <w:rFonts w:ascii="Times New Roman" w:hAnsi="Times New Roman" w:cs="Times New Roman"/>
          <w:sz w:val="20"/>
          <w:szCs w:val="20"/>
        </w:rPr>
        <w:t xml:space="preserve"> p.m. </w:t>
      </w:r>
    </w:p>
    <w:p w14:paraId="37E8E956" w14:textId="7D4C4B00" w:rsidR="00AC05F8" w:rsidRDefault="00AC05F8" w:rsidP="0011456D">
      <w:pPr>
        <w:rPr>
          <w:rFonts w:ascii="Times New Roman" w:hAnsi="Times New Roman" w:cs="Times New Roman"/>
          <w:sz w:val="20"/>
          <w:szCs w:val="20"/>
        </w:rPr>
      </w:pPr>
    </w:p>
    <w:p w14:paraId="72E63921" w14:textId="170EC835" w:rsidR="00AC05F8" w:rsidRPr="00A27250" w:rsidRDefault="002647B1" w:rsidP="0011456D">
      <w:pPr>
        <w:rPr>
          <w:rFonts w:ascii="Times New Roman" w:hAnsi="Times New Roman" w:cs="Times New Roman"/>
          <w:b/>
          <w:bCs/>
          <w:sz w:val="22"/>
          <w:szCs w:val="22"/>
        </w:rPr>
      </w:pPr>
      <w:r w:rsidRPr="00A27250">
        <w:rPr>
          <w:rFonts w:ascii="Times New Roman" w:hAnsi="Times New Roman" w:cs="Times New Roman"/>
          <w:b/>
          <w:bCs/>
          <w:sz w:val="22"/>
          <w:szCs w:val="22"/>
        </w:rPr>
        <w:t>Financial Authorization</w:t>
      </w:r>
    </w:p>
    <w:p w14:paraId="771E869B" w14:textId="170DF7ED" w:rsidR="00AC05F8" w:rsidRPr="00A27250" w:rsidRDefault="002647B1" w:rsidP="0011456D">
      <w:pPr>
        <w:rPr>
          <w:rFonts w:ascii="Times New Roman" w:hAnsi="Times New Roman" w:cs="Times New Roman"/>
          <w:sz w:val="22"/>
          <w:szCs w:val="22"/>
        </w:rPr>
      </w:pPr>
      <w:r w:rsidRPr="00A27250">
        <w:rPr>
          <w:rFonts w:ascii="Times New Roman" w:hAnsi="Times New Roman" w:cs="Times New Roman"/>
          <w:sz w:val="22"/>
          <w:szCs w:val="22"/>
        </w:rPr>
        <w:t>Michelle lost her wallet</w:t>
      </w:r>
      <w:r w:rsidR="00734404" w:rsidRPr="00A27250">
        <w:rPr>
          <w:rFonts w:ascii="Times New Roman" w:hAnsi="Times New Roman" w:cs="Times New Roman"/>
          <w:sz w:val="22"/>
          <w:szCs w:val="22"/>
        </w:rPr>
        <w:t xml:space="preserve"> and a WCC credit card. This</w:t>
      </w:r>
      <w:r w:rsidRPr="00A27250">
        <w:rPr>
          <w:rFonts w:ascii="Times New Roman" w:hAnsi="Times New Roman" w:cs="Times New Roman"/>
          <w:sz w:val="22"/>
          <w:szCs w:val="22"/>
        </w:rPr>
        <w:t xml:space="preserve"> prompted her to request an additional WCC Board Member be added to our bank account as authorized to sign for the WCC</w:t>
      </w:r>
      <w:r w:rsidR="00734404" w:rsidRPr="00A27250">
        <w:rPr>
          <w:rFonts w:ascii="Times New Roman" w:hAnsi="Times New Roman" w:cs="Times New Roman"/>
          <w:sz w:val="22"/>
          <w:szCs w:val="22"/>
        </w:rPr>
        <w:t xml:space="preserve"> -- in addition to current signatories Michelle and Becky--</w:t>
      </w:r>
      <w:r w:rsidRPr="00A27250">
        <w:rPr>
          <w:rFonts w:ascii="Times New Roman" w:hAnsi="Times New Roman" w:cs="Times New Roman"/>
          <w:sz w:val="22"/>
          <w:szCs w:val="22"/>
        </w:rPr>
        <w:t xml:space="preserve"> as a safeguard should something similar occur again.</w:t>
      </w:r>
      <w:r w:rsidR="00734404" w:rsidRPr="00A27250">
        <w:rPr>
          <w:rFonts w:ascii="Times New Roman" w:hAnsi="Times New Roman" w:cs="Times New Roman"/>
          <w:sz w:val="22"/>
          <w:szCs w:val="22"/>
        </w:rPr>
        <w:t xml:space="preserve">  Patricia was added by unanimous vote (Veronica moved, Louisa seconded.)</w:t>
      </w:r>
    </w:p>
    <w:p w14:paraId="2973199C" w14:textId="3FAA4B8A" w:rsidR="00734404" w:rsidRPr="00A27250" w:rsidRDefault="00734404" w:rsidP="0011456D">
      <w:pPr>
        <w:rPr>
          <w:rFonts w:ascii="Times New Roman" w:hAnsi="Times New Roman" w:cs="Times New Roman"/>
          <w:sz w:val="22"/>
          <w:szCs w:val="22"/>
        </w:rPr>
      </w:pPr>
    </w:p>
    <w:p w14:paraId="0320CD1F" w14:textId="1C2D7B7A" w:rsidR="00734404" w:rsidRPr="00A27250" w:rsidRDefault="006B6946" w:rsidP="0011456D">
      <w:pPr>
        <w:rPr>
          <w:rFonts w:ascii="Times New Roman" w:hAnsi="Times New Roman" w:cs="Times New Roman"/>
          <w:b/>
          <w:bCs/>
          <w:sz w:val="22"/>
          <w:szCs w:val="22"/>
        </w:rPr>
      </w:pPr>
      <w:r w:rsidRPr="00A27250">
        <w:rPr>
          <w:rFonts w:ascii="Times New Roman" w:hAnsi="Times New Roman" w:cs="Times New Roman"/>
          <w:b/>
          <w:bCs/>
          <w:sz w:val="22"/>
          <w:szCs w:val="22"/>
        </w:rPr>
        <w:t>Cancellations</w:t>
      </w:r>
    </w:p>
    <w:p w14:paraId="006F59AF" w14:textId="6BE3830E" w:rsidR="00734404" w:rsidRPr="00A27250" w:rsidRDefault="00734404" w:rsidP="0011456D">
      <w:pPr>
        <w:rPr>
          <w:rFonts w:ascii="Times New Roman" w:hAnsi="Times New Roman" w:cs="Times New Roman"/>
          <w:sz w:val="22"/>
          <w:szCs w:val="22"/>
        </w:rPr>
      </w:pPr>
      <w:r w:rsidRPr="00A27250">
        <w:rPr>
          <w:rFonts w:ascii="Times New Roman" w:hAnsi="Times New Roman" w:cs="Times New Roman"/>
          <w:sz w:val="22"/>
          <w:szCs w:val="22"/>
        </w:rPr>
        <w:t xml:space="preserve">For the benefit of Rob and other new WCC members, it was repeated that Tots Rock and the Windom Picnic had been cancelled this year, but Windom Reads is still scheduled for </w:t>
      </w:r>
      <w:r w:rsidR="00E75A32" w:rsidRPr="00A27250">
        <w:rPr>
          <w:rFonts w:ascii="Times New Roman" w:hAnsi="Times New Roman" w:cs="Times New Roman"/>
          <w:sz w:val="22"/>
          <w:szCs w:val="22"/>
        </w:rPr>
        <w:t>January</w:t>
      </w:r>
      <w:r w:rsidRPr="00A27250">
        <w:rPr>
          <w:rFonts w:ascii="Times New Roman" w:hAnsi="Times New Roman" w:cs="Times New Roman"/>
          <w:sz w:val="22"/>
          <w:szCs w:val="22"/>
        </w:rPr>
        <w:t xml:space="preserve"> 2022.</w:t>
      </w:r>
    </w:p>
    <w:p w14:paraId="579C7341" w14:textId="77777777" w:rsidR="00953616" w:rsidRPr="008D3AC4" w:rsidRDefault="00953616" w:rsidP="0072753A">
      <w:pPr>
        <w:rPr>
          <w:rFonts w:ascii="Times New Roman" w:hAnsi="Times New Roman" w:cs="Times New Roman"/>
          <w:sz w:val="22"/>
          <w:szCs w:val="22"/>
        </w:rPr>
      </w:pPr>
    </w:p>
    <w:p w14:paraId="72F922A3" w14:textId="4AED288F" w:rsidR="0011456D" w:rsidRDefault="0011456D" w:rsidP="0011456D">
      <w:pPr>
        <w:rPr>
          <w:rFonts w:ascii="Times New Roman" w:hAnsi="Times New Roman" w:cs="Times New Roman"/>
          <w:b/>
          <w:sz w:val="22"/>
          <w:szCs w:val="22"/>
        </w:rPr>
      </w:pPr>
      <w:r w:rsidRPr="008D3AC4">
        <w:rPr>
          <w:rFonts w:ascii="Times New Roman" w:hAnsi="Times New Roman" w:cs="Times New Roman"/>
          <w:b/>
          <w:sz w:val="22"/>
          <w:szCs w:val="22"/>
        </w:rPr>
        <w:t xml:space="preserve">City Council </w:t>
      </w:r>
      <w:r w:rsidR="00A27250">
        <w:rPr>
          <w:rFonts w:ascii="Times New Roman" w:hAnsi="Times New Roman" w:cs="Times New Roman"/>
          <w:b/>
          <w:sz w:val="22"/>
          <w:szCs w:val="22"/>
        </w:rPr>
        <w:t xml:space="preserve">Ward 11 </w:t>
      </w:r>
      <w:r w:rsidRPr="008D3AC4">
        <w:rPr>
          <w:rFonts w:ascii="Times New Roman" w:hAnsi="Times New Roman" w:cs="Times New Roman"/>
          <w:b/>
          <w:sz w:val="22"/>
          <w:szCs w:val="22"/>
        </w:rPr>
        <w:t>Updates</w:t>
      </w:r>
    </w:p>
    <w:p w14:paraId="34942313" w14:textId="464A8A58" w:rsidR="00FD0532" w:rsidRPr="00905998" w:rsidRDefault="00A27250" w:rsidP="00905998">
      <w:pPr>
        <w:pStyle w:val="ListParagraph"/>
        <w:numPr>
          <w:ilvl w:val="0"/>
          <w:numId w:val="3"/>
        </w:numPr>
        <w:ind w:left="360"/>
        <w:rPr>
          <w:rFonts w:ascii="Times New Roman" w:hAnsi="Times New Roman" w:cs="Times New Roman"/>
        </w:rPr>
      </w:pPr>
      <w:r w:rsidRPr="00905998">
        <w:rPr>
          <w:rFonts w:ascii="Times New Roman" w:hAnsi="Times New Roman" w:cs="Times New Roman"/>
          <w:u w:val="single"/>
        </w:rPr>
        <w:t>Aqua City.</w:t>
      </w:r>
      <w:r w:rsidRPr="00905998">
        <w:rPr>
          <w:rFonts w:ascii="Times New Roman" w:hAnsi="Times New Roman" w:cs="Times New Roman"/>
        </w:rPr>
        <w:t xml:space="preserve"> </w:t>
      </w:r>
      <w:r w:rsidR="0060570C" w:rsidRPr="00905998">
        <w:rPr>
          <w:rFonts w:ascii="Times New Roman" w:hAnsi="Times New Roman" w:cs="Times New Roman"/>
        </w:rPr>
        <w:t xml:space="preserve">Councilman Schroeder </w:t>
      </w:r>
      <w:r w:rsidR="006B6946" w:rsidRPr="00905998">
        <w:rPr>
          <w:rFonts w:ascii="Times New Roman" w:hAnsi="Times New Roman" w:cs="Times New Roman"/>
        </w:rPr>
        <w:t xml:space="preserve">said there were no substantial updates concerning the Aqua City </w:t>
      </w:r>
      <w:r w:rsidR="00592486">
        <w:rPr>
          <w:rFonts w:ascii="Times New Roman" w:hAnsi="Times New Roman" w:cs="Times New Roman"/>
        </w:rPr>
        <w:t>Inn</w:t>
      </w:r>
      <w:r w:rsidR="006B6946" w:rsidRPr="00905998">
        <w:rPr>
          <w:rFonts w:ascii="Times New Roman" w:hAnsi="Times New Roman" w:cs="Times New Roman"/>
        </w:rPr>
        <w:t xml:space="preserve">. Sustained violations are needed to revoke </w:t>
      </w:r>
      <w:r w:rsidR="00592486">
        <w:rPr>
          <w:rFonts w:ascii="Times New Roman" w:hAnsi="Times New Roman" w:cs="Times New Roman"/>
        </w:rPr>
        <w:t>an</w:t>
      </w:r>
      <w:r w:rsidR="006B6946" w:rsidRPr="00905998">
        <w:rPr>
          <w:rFonts w:ascii="Times New Roman" w:hAnsi="Times New Roman" w:cs="Times New Roman"/>
        </w:rPr>
        <w:t xml:space="preserve"> operating license, so that is unlikely to happen. A developer looking to b</w:t>
      </w:r>
      <w:r w:rsidRPr="00905998">
        <w:rPr>
          <w:rFonts w:ascii="Times New Roman" w:hAnsi="Times New Roman" w:cs="Times New Roman"/>
        </w:rPr>
        <w:t>uy</w:t>
      </w:r>
      <w:r w:rsidR="006B6946" w:rsidRPr="00905998">
        <w:rPr>
          <w:rFonts w:ascii="Times New Roman" w:hAnsi="Times New Roman" w:cs="Times New Roman"/>
        </w:rPr>
        <w:t xml:space="preserve"> and develop the property has sued the motel owners.</w:t>
      </w:r>
    </w:p>
    <w:p w14:paraId="20F720C3" w14:textId="75EB7556" w:rsidR="00905998" w:rsidRPr="00905998" w:rsidRDefault="00A27250" w:rsidP="00905998">
      <w:pPr>
        <w:pStyle w:val="ListParagraph"/>
        <w:numPr>
          <w:ilvl w:val="0"/>
          <w:numId w:val="3"/>
        </w:numPr>
        <w:ind w:left="360"/>
        <w:rPr>
          <w:rFonts w:ascii="Times New Roman" w:hAnsi="Times New Roman" w:cs="Times New Roman"/>
        </w:rPr>
      </w:pPr>
      <w:r w:rsidRPr="00905998">
        <w:rPr>
          <w:rFonts w:ascii="Times New Roman" w:hAnsi="Times New Roman" w:cs="Times New Roman"/>
          <w:u w:val="single"/>
        </w:rPr>
        <w:t>Charter Amendments</w:t>
      </w:r>
      <w:r w:rsidR="00E75A32" w:rsidRPr="00905998">
        <w:rPr>
          <w:rFonts w:ascii="Times New Roman" w:hAnsi="Times New Roman" w:cs="Times New Roman"/>
        </w:rPr>
        <w:t xml:space="preserve">. Unwilling to offer a point of view on the two amendments, on safety and rent affordability, scheduled to be on the ballot this fall, Schroeder suggested that WCC members seek out positions for and against the amendments and educate </w:t>
      </w:r>
      <w:r w:rsidR="000537D9">
        <w:rPr>
          <w:rFonts w:ascii="Times New Roman" w:hAnsi="Times New Roman" w:cs="Times New Roman"/>
        </w:rPr>
        <w:t>them</w:t>
      </w:r>
      <w:r w:rsidR="00E75A32" w:rsidRPr="00905998">
        <w:rPr>
          <w:rFonts w:ascii="Times New Roman" w:hAnsi="Times New Roman" w:cs="Times New Roman"/>
        </w:rPr>
        <w:t>selves.</w:t>
      </w:r>
    </w:p>
    <w:p w14:paraId="3E470861" w14:textId="65014952" w:rsidR="00A27250" w:rsidRPr="00905998" w:rsidRDefault="00A27250" w:rsidP="00905998">
      <w:pPr>
        <w:pStyle w:val="ListParagraph"/>
        <w:numPr>
          <w:ilvl w:val="0"/>
          <w:numId w:val="3"/>
        </w:numPr>
        <w:ind w:left="360"/>
        <w:rPr>
          <w:rFonts w:ascii="Times New Roman" w:eastAsia="Times New Roman" w:hAnsi="Times New Roman" w:cs="Times New Roman"/>
        </w:rPr>
      </w:pPr>
      <w:r w:rsidRPr="00905998">
        <w:rPr>
          <w:rFonts w:ascii="Times New Roman" w:hAnsi="Times New Roman" w:cs="Times New Roman"/>
          <w:u w:val="single"/>
        </w:rPr>
        <w:t>Biocha</w:t>
      </w:r>
      <w:r w:rsidR="00E75A32" w:rsidRPr="00905998">
        <w:rPr>
          <w:rFonts w:ascii="Times New Roman" w:hAnsi="Times New Roman" w:cs="Times New Roman"/>
          <w:u w:val="single"/>
        </w:rPr>
        <w:t>r</w:t>
      </w:r>
      <w:r w:rsidR="00E75A32" w:rsidRPr="00905998">
        <w:rPr>
          <w:rFonts w:ascii="Times New Roman" w:hAnsi="Times New Roman" w:cs="Times New Roman"/>
        </w:rPr>
        <w:t xml:space="preserve">. Minneapolis was selected as one of 10 cities worldwide to promote and use biochar. Implementation of such a program within Windom will require funding from both the city of Minneapolis and Bloomberg </w:t>
      </w:r>
      <w:r w:rsidR="00E75A32" w:rsidRPr="00905998">
        <w:rPr>
          <w:rFonts w:ascii="Times New Roman" w:eastAsia="Times New Roman" w:hAnsi="Times New Roman" w:cs="Times New Roman"/>
        </w:rPr>
        <w:t>Philanthropies.</w:t>
      </w:r>
    </w:p>
    <w:p w14:paraId="5141F478" w14:textId="4A52B18B" w:rsidR="00FD0532" w:rsidRPr="00905998" w:rsidRDefault="00E75A32" w:rsidP="00905998">
      <w:pPr>
        <w:pStyle w:val="ListParagraph"/>
        <w:numPr>
          <w:ilvl w:val="0"/>
          <w:numId w:val="3"/>
        </w:numPr>
        <w:ind w:left="360"/>
        <w:rPr>
          <w:rFonts w:ascii="Times New Roman" w:hAnsi="Times New Roman" w:cs="Times New Roman"/>
        </w:rPr>
      </w:pPr>
      <w:r w:rsidRPr="00905998">
        <w:rPr>
          <w:rFonts w:ascii="Times New Roman" w:hAnsi="Times New Roman" w:cs="Times New Roman"/>
          <w:u w:val="single"/>
        </w:rPr>
        <w:t>Drought.</w:t>
      </w:r>
      <w:r w:rsidRPr="00905998">
        <w:rPr>
          <w:rFonts w:ascii="Times New Roman" w:hAnsi="Times New Roman" w:cs="Times New Roman"/>
        </w:rPr>
        <w:t xml:space="preserve"> Watering restrictions remain in place. Residents can water </w:t>
      </w:r>
      <w:r w:rsidR="000537D9">
        <w:rPr>
          <w:rFonts w:ascii="Times New Roman" w:hAnsi="Times New Roman" w:cs="Times New Roman"/>
        </w:rPr>
        <w:t>o</w:t>
      </w:r>
      <w:r w:rsidRPr="00905998">
        <w:rPr>
          <w:rFonts w:ascii="Times New Roman" w:hAnsi="Times New Roman" w:cs="Times New Roman"/>
        </w:rPr>
        <w:t xml:space="preserve">n even or odd days depending upon their house number. No watering is allowed between noon </w:t>
      </w:r>
      <w:r w:rsidR="00592486">
        <w:rPr>
          <w:rFonts w:ascii="Times New Roman" w:hAnsi="Times New Roman" w:cs="Times New Roman"/>
        </w:rPr>
        <w:t>and</w:t>
      </w:r>
      <w:r w:rsidRPr="00905998">
        <w:rPr>
          <w:rFonts w:ascii="Times New Roman" w:hAnsi="Times New Roman" w:cs="Times New Roman"/>
        </w:rPr>
        <w:t xml:space="preserve"> 6:00 PM.</w:t>
      </w:r>
    </w:p>
    <w:p w14:paraId="2A15AC95" w14:textId="78D29CB9" w:rsidR="00E75A32" w:rsidRPr="00905998" w:rsidRDefault="00E75A32" w:rsidP="00905998">
      <w:pPr>
        <w:pStyle w:val="ListParagraph"/>
        <w:numPr>
          <w:ilvl w:val="0"/>
          <w:numId w:val="3"/>
        </w:numPr>
        <w:ind w:left="360"/>
        <w:rPr>
          <w:rFonts w:ascii="Times New Roman" w:hAnsi="Times New Roman" w:cs="Times New Roman"/>
        </w:rPr>
      </w:pPr>
      <w:r w:rsidRPr="00905998">
        <w:rPr>
          <w:rFonts w:ascii="Times New Roman" w:hAnsi="Times New Roman" w:cs="Times New Roman"/>
          <w:u w:val="single"/>
        </w:rPr>
        <w:t>Auto thefts</w:t>
      </w:r>
      <w:r w:rsidR="00FD0532" w:rsidRPr="00905998">
        <w:rPr>
          <w:rFonts w:ascii="Times New Roman" w:hAnsi="Times New Roman" w:cs="Times New Roman"/>
        </w:rPr>
        <w:t xml:space="preserve"> are on the uptick, particularly in areas immediately north </w:t>
      </w:r>
      <w:r w:rsidR="00592486">
        <w:rPr>
          <w:rFonts w:ascii="Times New Roman" w:hAnsi="Times New Roman" w:cs="Times New Roman"/>
        </w:rPr>
        <w:t xml:space="preserve">of </w:t>
      </w:r>
      <w:r w:rsidR="00905998" w:rsidRPr="00905998">
        <w:rPr>
          <w:rFonts w:ascii="Times New Roman" w:hAnsi="Times New Roman" w:cs="Times New Roman"/>
        </w:rPr>
        <w:t>Windom.</w:t>
      </w:r>
    </w:p>
    <w:p w14:paraId="476BC611" w14:textId="1755FA6E" w:rsidR="00D94306" w:rsidRPr="00FD0532" w:rsidRDefault="00FD0532" w:rsidP="00D47C82">
      <w:pPr>
        <w:rPr>
          <w:rFonts w:ascii="Times New Roman" w:hAnsi="Times New Roman" w:cs="Times New Roman"/>
          <w:b/>
          <w:sz w:val="22"/>
          <w:szCs w:val="22"/>
        </w:rPr>
      </w:pPr>
      <w:r w:rsidRPr="00FD0532">
        <w:rPr>
          <w:rFonts w:ascii="Times New Roman" w:hAnsi="Times New Roman" w:cs="Times New Roman"/>
          <w:b/>
          <w:sz w:val="22"/>
          <w:szCs w:val="22"/>
        </w:rPr>
        <w:t>Strategic Organizational Plan Framework</w:t>
      </w:r>
    </w:p>
    <w:p w14:paraId="4309B0E2" w14:textId="50145CCE" w:rsidR="00CD180E" w:rsidRDefault="00905998" w:rsidP="00CD180E">
      <w:pPr>
        <w:rPr>
          <w:rFonts w:ascii="Times New Roman" w:hAnsi="Times New Roman" w:cs="Times New Roman"/>
          <w:sz w:val="22"/>
          <w:szCs w:val="22"/>
        </w:rPr>
      </w:pPr>
      <w:r>
        <w:rPr>
          <w:rFonts w:ascii="Times New Roman" w:hAnsi="Times New Roman" w:cs="Times New Roman"/>
          <w:sz w:val="22"/>
          <w:szCs w:val="22"/>
        </w:rPr>
        <w:t xml:space="preserve">Mario provided a background of WCC funding in the past and key </w:t>
      </w:r>
      <w:r w:rsidR="009C2A20">
        <w:rPr>
          <w:rFonts w:ascii="Times New Roman" w:hAnsi="Times New Roman" w:cs="Times New Roman"/>
          <w:sz w:val="22"/>
          <w:szCs w:val="22"/>
        </w:rPr>
        <w:t>requirements</w:t>
      </w:r>
      <w:r>
        <w:rPr>
          <w:rFonts w:ascii="Times New Roman" w:hAnsi="Times New Roman" w:cs="Times New Roman"/>
          <w:sz w:val="22"/>
          <w:szCs w:val="22"/>
        </w:rPr>
        <w:t xml:space="preserve"> for planning and securing funding going forward. </w:t>
      </w:r>
      <w:r w:rsidR="009C2A20">
        <w:rPr>
          <w:rFonts w:ascii="Times New Roman" w:hAnsi="Times New Roman" w:cs="Times New Roman"/>
          <w:sz w:val="22"/>
          <w:szCs w:val="22"/>
        </w:rPr>
        <w:t xml:space="preserve">Minneapolis’ </w:t>
      </w:r>
      <w:r>
        <w:rPr>
          <w:rFonts w:ascii="Times New Roman" w:hAnsi="Times New Roman" w:cs="Times New Roman"/>
          <w:sz w:val="22"/>
          <w:szCs w:val="22"/>
        </w:rPr>
        <w:t>Community Participation Program (CPP) expired last January and is being replaced by the Neighborhood Engagement Program (NEP)</w:t>
      </w:r>
      <w:r w:rsidR="00AD1541">
        <w:rPr>
          <w:rFonts w:ascii="Times New Roman" w:hAnsi="Times New Roman" w:cs="Times New Roman"/>
          <w:sz w:val="22"/>
          <w:szCs w:val="22"/>
        </w:rPr>
        <w:t xml:space="preserve">.  </w:t>
      </w:r>
    </w:p>
    <w:p w14:paraId="05549A99" w14:textId="5A6FE1DD" w:rsidR="009C2A20" w:rsidRDefault="00D62241" w:rsidP="009C2A20">
      <w:pPr>
        <w:pStyle w:val="ListParagraph"/>
        <w:numPr>
          <w:ilvl w:val="0"/>
          <w:numId w:val="8"/>
        </w:numPr>
        <w:rPr>
          <w:rFonts w:ascii="Times New Roman" w:hAnsi="Times New Roman" w:cs="Times New Roman"/>
        </w:rPr>
      </w:pPr>
      <w:r>
        <w:rPr>
          <w:rFonts w:ascii="Times New Roman" w:hAnsi="Times New Roman" w:cs="Times New Roman"/>
        </w:rPr>
        <w:t xml:space="preserve">Three </w:t>
      </w:r>
      <w:r w:rsidR="00AD1541" w:rsidRPr="00AD1541">
        <w:rPr>
          <w:rFonts w:ascii="Times New Roman" w:hAnsi="Times New Roman" w:cs="Times New Roman"/>
        </w:rPr>
        <w:t>Planning Priorities</w:t>
      </w:r>
    </w:p>
    <w:p w14:paraId="159AA08C" w14:textId="5D4D6605" w:rsidR="009C2A20" w:rsidRDefault="009C2A20" w:rsidP="009C2A20">
      <w:pPr>
        <w:pStyle w:val="ListParagraph"/>
        <w:numPr>
          <w:ilvl w:val="1"/>
          <w:numId w:val="8"/>
        </w:numPr>
        <w:rPr>
          <w:rFonts w:ascii="Times New Roman" w:hAnsi="Times New Roman" w:cs="Times New Roman"/>
        </w:rPr>
      </w:pPr>
      <w:r>
        <w:rPr>
          <w:rFonts w:ascii="Times New Roman" w:hAnsi="Times New Roman" w:cs="Times New Roman"/>
        </w:rPr>
        <w:t>Regular Board business</w:t>
      </w:r>
    </w:p>
    <w:p w14:paraId="7D4FC181" w14:textId="7F9574CF" w:rsidR="009C2A20" w:rsidRDefault="009C2A20" w:rsidP="009C2A20">
      <w:pPr>
        <w:pStyle w:val="ListParagraph"/>
        <w:numPr>
          <w:ilvl w:val="1"/>
          <w:numId w:val="8"/>
        </w:numPr>
        <w:rPr>
          <w:rFonts w:ascii="Times New Roman" w:hAnsi="Times New Roman" w:cs="Times New Roman"/>
        </w:rPr>
      </w:pPr>
      <w:r>
        <w:rPr>
          <w:rFonts w:ascii="Times New Roman" w:hAnsi="Times New Roman" w:cs="Times New Roman"/>
        </w:rPr>
        <w:t>Neighborhoods 2020: New rules for funding, particularly for Equitable Engagement</w:t>
      </w:r>
    </w:p>
    <w:p w14:paraId="23AF14B9" w14:textId="449B2B3C" w:rsidR="009C2A20" w:rsidRPr="009C2A20" w:rsidRDefault="00D62241" w:rsidP="009C2A20">
      <w:pPr>
        <w:pStyle w:val="ListParagraph"/>
        <w:numPr>
          <w:ilvl w:val="1"/>
          <w:numId w:val="8"/>
        </w:numPr>
        <w:rPr>
          <w:rFonts w:ascii="Times New Roman" w:hAnsi="Times New Roman" w:cs="Times New Roman"/>
        </w:rPr>
      </w:pPr>
      <w:r>
        <w:rPr>
          <w:rFonts w:ascii="Times New Roman" w:hAnsi="Times New Roman" w:cs="Times New Roman"/>
        </w:rPr>
        <w:t>Exp</w:t>
      </w:r>
      <w:r w:rsidR="00592486">
        <w:rPr>
          <w:rFonts w:ascii="Times New Roman" w:hAnsi="Times New Roman" w:cs="Times New Roman"/>
        </w:rPr>
        <w:t>e</w:t>
      </w:r>
      <w:r>
        <w:rPr>
          <w:rFonts w:ascii="Times New Roman" w:hAnsi="Times New Roman" w:cs="Times New Roman"/>
        </w:rPr>
        <w:t>nding Unused WCC Community Participation Program (CPP)</w:t>
      </w:r>
      <w:r w:rsidR="000537D9">
        <w:rPr>
          <w:rFonts w:ascii="Times New Roman" w:hAnsi="Times New Roman" w:cs="Times New Roman"/>
        </w:rPr>
        <w:t xml:space="preserve"> c</w:t>
      </w:r>
      <w:r>
        <w:rPr>
          <w:rFonts w:ascii="Times New Roman" w:hAnsi="Times New Roman" w:cs="Times New Roman"/>
        </w:rPr>
        <w:t>ontracted funds of $80k</w:t>
      </w:r>
      <w:r w:rsidR="00A24DA6">
        <w:rPr>
          <w:rFonts w:ascii="Times New Roman" w:hAnsi="Times New Roman" w:cs="Times New Roman"/>
        </w:rPr>
        <w:t>.</w:t>
      </w:r>
      <w:r>
        <w:rPr>
          <w:rFonts w:ascii="Times New Roman" w:hAnsi="Times New Roman" w:cs="Times New Roman"/>
        </w:rPr>
        <w:t xml:space="preserve"> </w:t>
      </w:r>
      <w:r w:rsidR="00A24DA6">
        <w:rPr>
          <w:rFonts w:ascii="Times New Roman" w:hAnsi="Times New Roman" w:cs="Times New Roman"/>
        </w:rPr>
        <w:t>Funds w</w:t>
      </w:r>
      <w:r>
        <w:rPr>
          <w:rFonts w:ascii="Times New Roman" w:hAnsi="Times New Roman" w:cs="Times New Roman"/>
        </w:rPr>
        <w:t>ould have been lost if not used.</w:t>
      </w:r>
    </w:p>
    <w:p w14:paraId="4FD4C6D2" w14:textId="31A5985A" w:rsidR="00AD1541" w:rsidRDefault="00AD1541" w:rsidP="009C2A20">
      <w:pPr>
        <w:pStyle w:val="ListParagraph"/>
        <w:numPr>
          <w:ilvl w:val="0"/>
          <w:numId w:val="8"/>
        </w:numPr>
        <w:rPr>
          <w:rFonts w:ascii="Times New Roman" w:hAnsi="Times New Roman" w:cs="Times New Roman"/>
        </w:rPr>
      </w:pPr>
      <w:r w:rsidRPr="00AD1541">
        <w:rPr>
          <w:rFonts w:ascii="Times New Roman" w:hAnsi="Times New Roman" w:cs="Times New Roman"/>
        </w:rPr>
        <w:t>Key Challenges</w:t>
      </w:r>
    </w:p>
    <w:p w14:paraId="38D292E2" w14:textId="27F3D96F" w:rsidR="00D62241" w:rsidRDefault="00D62241" w:rsidP="00D62241">
      <w:pPr>
        <w:pStyle w:val="ListParagraph"/>
        <w:numPr>
          <w:ilvl w:val="1"/>
          <w:numId w:val="8"/>
        </w:numPr>
        <w:rPr>
          <w:rFonts w:ascii="Times New Roman" w:hAnsi="Times New Roman" w:cs="Times New Roman"/>
        </w:rPr>
      </w:pPr>
      <w:r>
        <w:rPr>
          <w:rFonts w:ascii="Times New Roman" w:hAnsi="Times New Roman" w:cs="Times New Roman"/>
        </w:rPr>
        <w:t>Pandemic. Zoom meetings</w:t>
      </w:r>
    </w:p>
    <w:p w14:paraId="50E93FC7" w14:textId="621704E5" w:rsidR="00D62241" w:rsidRPr="00AD1541" w:rsidRDefault="00D62241" w:rsidP="00D62241">
      <w:pPr>
        <w:pStyle w:val="ListParagraph"/>
        <w:numPr>
          <w:ilvl w:val="1"/>
          <w:numId w:val="8"/>
        </w:numPr>
        <w:rPr>
          <w:rFonts w:ascii="Times New Roman" w:hAnsi="Times New Roman" w:cs="Times New Roman"/>
        </w:rPr>
      </w:pPr>
      <w:r>
        <w:rPr>
          <w:rFonts w:ascii="Times New Roman" w:hAnsi="Times New Roman" w:cs="Times New Roman"/>
        </w:rPr>
        <w:lastRenderedPageBreak/>
        <w:t>City of Minneapolis modifications to neighborhood funding formula</w:t>
      </w:r>
    </w:p>
    <w:p w14:paraId="0EA7CDA9" w14:textId="2823B30A" w:rsidR="00AD1541" w:rsidRDefault="00AD1541" w:rsidP="009C2A20">
      <w:pPr>
        <w:pStyle w:val="ListParagraph"/>
        <w:numPr>
          <w:ilvl w:val="0"/>
          <w:numId w:val="8"/>
        </w:numPr>
        <w:rPr>
          <w:rFonts w:ascii="Times New Roman" w:hAnsi="Times New Roman" w:cs="Times New Roman"/>
        </w:rPr>
      </w:pPr>
      <w:r w:rsidRPr="00AD1541">
        <w:rPr>
          <w:rFonts w:ascii="Times New Roman" w:hAnsi="Times New Roman" w:cs="Times New Roman"/>
        </w:rPr>
        <w:t>Major Planning Assumptions</w:t>
      </w:r>
    </w:p>
    <w:p w14:paraId="7C98450B" w14:textId="1E4B3350" w:rsidR="00D62241" w:rsidRDefault="00D62241" w:rsidP="00D62241">
      <w:pPr>
        <w:pStyle w:val="ListParagraph"/>
        <w:numPr>
          <w:ilvl w:val="1"/>
          <w:numId w:val="8"/>
        </w:numPr>
        <w:rPr>
          <w:rFonts w:ascii="Times New Roman" w:hAnsi="Times New Roman" w:cs="Times New Roman"/>
        </w:rPr>
      </w:pPr>
      <w:r>
        <w:rPr>
          <w:rFonts w:ascii="Times New Roman" w:hAnsi="Times New Roman" w:cs="Times New Roman"/>
        </w:rPr>
        <w:t>City of Minneapolis is sole funder</w:t>
      </w:r>
      <w:r w:rsidR="00A24DA6">
        <w:rPr>
          <w:rFonts w:ascii="Times New Roman" w:hAnsi="Times New Roman" w:cs="Times New Roman"/>
        </w:rPr>
        <w:t xml:space="preserve"> of WCC</w:t>
      </w:r>
      <w:r>
        <w:rPr>
          <w:rFonts w:ascii="Times New Roman" w:hAnsi="Times New Roman" w:cs="Times New Roman"/>
        </w:rPr>
        <w:t>. ($130k in</w:t>
      </w:r>
      <w:r w:rsidR="00592486">
        <w:rPr>
          <w:rFonts w:ascii="Times New Roman" w:hAnsi="Times New Roman" w:cs="Times New Roman"/>
        </w:rPr>
        <w:t xml:space="preserve"> the</w:t>
      </w:r>
      <w:r>
        <w:rPr>
          <w:rFonts w:ascii="Times New Roman" w:hAnsi="Times New Roman" w:cs="Times New Roman"/>
        </w:rPr>
        <w:t xml:space="preserve"> bank for pre-designated programs)</w:t>
      </w:r>
    </w:p>
    <w:p w14:paraId="6FE99E52" w14:textId="46DBD512" w:rsidR="00D62241" w:rsidRDefault="00D62241" w:rsidP="00D62241">
      <w:pPr>
        <w:pStyle w:val="ListParagraph"/>
        <w:numPr>
          <w:ilvl w:val="1"/>
          <w:numId w:val="8"/>
        </w:numPr>
        <w:rPr>
          <w:rFonts w:ascii="Times New Roman" w:hAnsi="Times New Roman" w:cs="Times New Roman"/>
        </w:rPr>
      </w:pPr>
      <w:r>
        <w:rPr>
          <w:rFonts w:ascii="Times New Roman" w:hAnsi="Times New Roman" w:cs="Times New Roman"/>
        </w:rPr>
        <w:t xml:space="preserve">Full board of nine members. </w:t>
      </w:r>
      <w:r w:rsidR="0012567F">
        <w:rPr>
          <w:rFonts w:ascii="Times New Roman" w:hAnsi="Times New Roman" w:cs="Times New Roman"/>
        </w:rPr>
        <w:t xml:space="preserve">Mario is up to full time with WCC, and </w:t>
      </w:r>
      <w:r w:rsidR="00592486">
        <w:rPr>
          <w:rFonts w:ascii="Times New Roman" w:hAnsi="Times New Roman" w:cs="Times New Roman"/>
        </w:rPr>
        <w:t xml:space="preserve">a </w:t>
      </w:r>
      <w:r w:rsidR="0012567F">
        <w:rPr>
          <w:rFonts w:ascii="Times New Roman" w:hAnsi="Times New Roman" w:cs="Times New Roman"/>
        </w:rPr>
        <w:t>part-time bookkeeper.</w:t>
      </w:r>
    </w:p>
    <w:p w14:paraId="41B58172" w14:textId="77777777" w:rsidR="0012567F" w:rsidRDefault="0012567F" w:rsidP="00D62241">
      <w:pPr>
        <w:pStyle w:val="ListParagraph"/>
        <w:numPr>
          <w:ilvl w:val="1"/>
          <w:numId w:val="8"/>
        </w:numPr>
        <w:rPr>
          <w:rFonts w:ascii="Times New Roman" w:hAnsi="Times New Roman" w:cs="Times New Roman"/>
        </w:rPr>
      </w:pPr>
      <w:r>
        <w:rPr>
          <w:rFonts w:ascii="Times New Roman" w:hAnsi="Times New Roman" w:cs="Times New Roman"/>
        </w:rPr>
        <w:t>WCC may have an edge with competitive funds:</w:t>
      </w:r>
    </w:p>
    <w:p w14:paraId="0DEA348D" w14:textId="4D64C120" w:rsidR="0012567F" w:rsidRDefault="0012567F" w:rsidP="0012567F">
      <w:pPr>
        <w:pStyle w:val="ListParagraph"/>
        <w:numPr>
          <w:ilvl w:val="2"/>
          <w:numId w:val="8"/>
        </w:numPr>
        <w:rPr>
          <w:rFonts w:ascii="Times New Roman" w:hAnsi="Times New Roman" w:cs="Times New Roman"/>
        </w:rPr>
      </w:pPr>
      <w:r>
        <w:rPr>
          <w:rFonts w:ascii="Times New Roman" w:hAnsi="Times New Roman" w:cs="Times New Roman"/>
        </w:rPr>
        <w:t>2018 Windom Gables Engagement</w:t>
      </w:r>
    </w:p>
    <w:p w14:paraId="2D51D93E" w14:textId="34913BAF" w:rsidR="0012567F" w:rsidRDefault="0012567F" w:rsidP="0012567F">
      <w:pPr>
        <w:pStyle w:val="ListParagraph"/>
        <w:numPr>
          <w:ilvl w:val="2"/>
          <w:numId w:val="8"/>
        </w:numPr>
        <w:rPr>
          <w:rFonts w:ascii="Times New Roman" w:hAnsi="Times New Roman" w:cs="Times New Roman"/>
        </w:rPr>
      </w:pPr>
      <w:r>
        <w:rPr>
          <w:rFonts w:ascii="Times New Roman" w:hAnsi="Times New Roman" w:cs="Times New Roman"/>
        </w:rPr>
        <w:t>2019 Metro Inn resident involvement</w:t>
      </w:r>
    </w:p>
    <w:p w14:paraId="42AB718E" w14:textId="72A01BBB" w:rsidR="0012567F" w:rsidRDefault="0012567F" w:rsidP="0012567F">
      <w:pPr>
        <w:pStyle w:val="ListParagraph"/>
        <w:numPr>
          <w:ilvl w:val="2"/>
          <w:numId w:val="8"/>
        </w:numPr>
        <w:rPr>
          <w:rFonts w:ascii="Times New Roman" w:hAnsi="Times New Roman" w:cs="Times New Roman"/>
        </w:rPr>
      </w:pPr>
      <w:r>
        <w:rPr>
          <w:rFonts w:ascii="Times New Roman" w:hAnsi="Times New Roman" w:cs="Times New Roman"/>
        </w:rPr>
        <w:t>2019 Community Survey</w:t>
      </w:r>
    </w:p>
    <w:p w14:paraId="6DBB3C6A" w14:textId="3708D17D" w:rsidR="00CD180E" w:rsidRPr="00592486" w:rsidRDefault="0012567F" w:rsidP="00AD1541">
      <w:pPr>
        <w:pStyle w:val="ListParagraph"/>
        <w:numPr>
          <w:ilvl w:val="1"/>
          <w:numId w:val="8"/>
        </w:numPr>
        <w:rPr>
          <w:rFonts w:ascii="Times New Roman" w:hAnsi="Times New Roman" w:cs="Times New Roman"/>
        </w:rPr>
      </w:pPr>
      <w:r>
        <w:rPr>
          <w:rFonts w:ascii="Times New Roman" w:hAnsi="Times New Roman" w:cs="Times New Roman"/>
        </w:rPr>
        <w:t>Results of renter survey</w:t>
      </w:r>
      <w:r w:rsidR="00592486">
        <w:rPr>
          <w:rFonts w:ascii="Times New Roman" w:hAnsi="Times New Roman" w:cs="Times New Roman"/>
        </w:rPr>
        <w:t>,</w:t>
      </w:r>
      <w:r>
        <w:rPr>
          <w:rFonts w:ascii="Times New Roman" w:hAnsi="Times New Roman" w:cs="Times New Roman"/>
        </w:rPr>
        <w:t xml:space="preserve"> now in the field</w:t>
      </w:r>
      <w:r w:rsidR="00592486">
        <w:rPr>
          <w:rFonts w:ascii="Times New Roman" w:hAnsi="Times New Roman" w:cs="Times New Roman"/>
        </w:rPr>
        <w:t>,</w:t>
      </w:r>
      <w:r>
        <w:rPr>
          <w:rFonts w:ascii="Times New Roman" w:hAnsi="Times New Roman" w:cs="Times New Roman"/>
        </w:rPr>
        <w:t xml:space="preserve"> will inform our </w:t>
      </w:r>
      <w:r w:rsidR="00592486">
        <w:rPr>
          <w:rFonts w:ascii="Times New Roman" w:hAnsi="Times New Roman" w:cs="Times New Roman"/>
        </w:rPr>
        <w:t>p</w:t>
      </w:r>
      <w:r>
        <w:rPr>
          <w:rFonts w:ascii="Times New Roman" w:hAnsi="Times New Roman" w:cs="Times New Roman"/>
        </w:rPr>
        <w:t>lan</w:t>
      </w:r>
    </w:p>
    <w:p w14:paraId="077BA95B" w14:textId="685971EA" w:rsidR="00E05792" w:rsidRPr="0012567F" w:rsidRDefault="00AD1541" w:rsidP="007B712A">
      <w:pPr>
        <w:spacing w:before="120"/>
        <w:rPr>
          <w:rFonts w:ascii="Times New Roman" w:hAnsi="Times New Roman" w:cs="Times New Roman"/>
          <w:b/>
          <w:sz w:val="22"/>
          <w:szCs w:val="22"/>
        </w:rPr>
      </w:pPr>
      <w:r w:rsidRPr="0012567F">
        <w:rPr>
          <w:rFonts w:ascii="Times New Roman" w:hAnsi="Times New Roman" w:cs="Times New Roman"/>
          <w:b/>
          <w:sz w:val="22"/>
          <w:szCs w:val="22"/>
        </w:rPr>
        <w:t>WCC’s New Strategic Direction</w:t>
      </w:r>
    </w:p>
    <w:p w14:paraId="43FA07E5" w14:textId="0B2EB5D9" w:rsidR="00AD1541" w:rsidRDefault="00AD1541" w:rsidP="0012567F">
      <w:pPr>
        <w:pStyle w:val="ListParagraph"/>
        <w:numPr>
          <w:ilvl w:val="0"/>
          <w:numId w:val="9"/>
        </w:numPr>
        <w:spacing w:before="120"/>
        <w:rPr>
          <w:rFonts w:ascii="Times New Roman" w:hAnsi="Times New Roman" w:cs="Times New Roman"/>
        </w:rPr>
      </w:pPr>
      <w:r w:rsidRPr="0012567F">
        <w:rPr>
          <w:rFonts w:ascii="Times New Roman" w:hAnsi="Times New Roman" w:cs="Times New Roman"/>
        </w:rPr>
        <w:t xml:space="preserve">Essential to </w:t>
      </w:r>
      <w:r w:rsidR="0001289F">
        <w:rPr>
          <w:rFonts w:ascii="Times New Roman" w:hAnsi="Times New Roman" w:cs="Times New Roman"/>
        </w:rPr>
        <w:t>c</w:t>
      </w:r>
      <w:r w:rsidRPr="0012567F">
        <w:rPr>
          <w:rFonts w:ascii="Times New Roman" w:hAnsi="Times New Roman" w:cs="Times New Roman"/>
        </w:rPr>
        <w:t xml:space="preserve">omply with </w:t>
      </w:r>
      <w:r w:rsidR="0001289F">
        <w:rPr>
          <w:rFonts w:ascii="Times New Roman" w:hAnsi="Times New Roman" w:cs="Times New Roman"/>
        </w:rPr>
        <w:t>n</w:t>
      </w:r>
      <w:r w:rsidRPr="0012567F">
        <w:rPr>
          <w:rFonts w:ascii="Times New Roman" w:hAnsi="Times New Roman" w:cs="Times New Roman"/>
        </w:rPr>
        <w:t xml:space="preserve">ew NEP </w:t>
      </w:r>
      <w:r w:rsidR="0001289F">
        <w:rPr>
          <w:rFonts w:ascii="Times New Roman" w:hAnsi="Times New Roman" w:cs="Times New Roman"/>
        </w:rPr>
        <w:t>c</w:t>
      </w:r>
      <w:r w:rsidRPr="0012567F">
        <w:rPr>
          <w:rFonts w:ascii="Times New Roman" w:hAnsi="Times New Roman" w:cs="Times New Roman"/>
        </w:rPr>
        <w:t xml:space="preserve">ontract </w:t>
      </w:r>
      <w:r w:rsidR="0001289F">
        <w:rPr>
          <w:rFonts w:ascii="Times New Roman" w:hAnsi="Times New Roman" w:cs="Times New Roman"/>
        </w:rPr>
        <w:t>f</w:t>
      </w:r>
      <w:r w:rsidRPr="0012567F">
        <w:rPr>
          <w:rFonts w:ascii="Times New Roman" w:hAnsi="Times New Roman" w:cs="Times New Roman"/>
        </w:rPr>
        <w:t xml:space="preserve">unding </w:t>
      </w:r>
      <w:r w:rsidR="0001289F">
        <w:rPr>
          <w:rFonts w:ascii="Times New Roman" w:hAnsi="Times New Roman" w:cs="Times New Roman"/>
        </w:rPr>
        <w:t>g</w:t>
      </w:r>
      <w:r w:rsidRPr="0012567F">
        <w:rPr>
          <w:rFonts w:ascii="Times New Roman" w:hAnsi="Times New Roman" w:cs="Times New Roman"/>
        </w:rPr>
        <w:t>uidelines</w:t>
      </w:r>
      <w:r w:rsidR="0001289F">
        <w:rPr>
          <w:rFonts w:ascii="Times New Roman" w:hAnsi="Times New Roman" w:cs="Times New Roman"/>
        </w:rPr>
        <w:t xml:space="preserve"> to secure funding</w:t>
      </w:r>
    </w:p>
    <w:p w14:paraId="1A030825" w14:textId="56078279" w:rsidR="0001289F" w:rsidRDefault="0001289F" w:rsidP="0001289F">
      <w:pPr>
        <w:pStyle w:val="ListParagraph"/>
        <w:numPr>
          <w:ilvl w:val="1"/>
          <w:numId w:val="9"/>
        </w:numPr>
        <w:spacing w:before="120"/>
        <w:rPr>
          <w:rFonts w:ascii="Times New Roman" w:hAnsi="Times New Roman" w:cs="Times New Roman"/>
        </w:rPr>
      </w:pPr>
      <w:r>
        <w:rPr>
          <w:rFonts w:ascii="Times New Roman" w:hAnsi="Times New Roman" w:cs="Times New Roman"/>
        </w:rPr>
        <w:t>Equitable Engagement Funding is a priority</w:t>
      </w:r>
    </w:p>
    <w:p w14:paraId="79254694" w14:textId="3A483944" w:rsidR="0001289F" w:rsidRDefault="0001289F" w:rsidP="0001289F">
      <w:pPr>
        <w:pStyle w:val="ListParagraph"/>
        <w:numPr>
          <w:ilvl w:val="1"/>
          <w:numId w:val="9"/>
        </w:numPr>
        <w:spacing w:before="120"/>
        <w:rPr>
          <w:rFonts w:ascii="Times New Roman" w:hAnsi="Times New Roman" w:cs="Times New Roman"/>
        </w:rPr>
      </w:pPr>
      <w:r>
        <w:rPr>
          <w:rFonts w:ascii="Times New Roman" w:hAnsi="Times New Roman" w:cs="Times New Roman"/>
        </w:rPr>
        <w:t xml:space="preserve">Must engage </w:t>
      </w:r>
      <w:r w:rsidRPr="00592486">
        <w:rPr>
          <w:rFonts w:ascii="Times New Roman" w:hAnsi="Times New Roman" w:cs="Times New Roman"/>
          <w:u w:val="single"/>
        </w:rPr>
        <w:t>all</w:t>
      </w:r>
      <w:r>
        <w:rPr>
          <w:rFonts w:ascii="Times New Roman" w:hAnsi="Times New Roman" w:cs="Times New Roman"/>
        </w:rPr>
        <w:t xml:space="preserve"> our resident groups</w:t>
      </w:r>
    </w:p>
    <w:p w14:paraId="7FC9B38D" w14:textId="0D0C3861" w:rsidR="0001289F" w:rsidRDefault="0001289F" w:rsidP="0001289F">
      <w:pPr>
        <w:pStyle w:val="ListParagraph"/>
        <w:numPr>
          <w:ilvl w:val="1"/>
          <w:numId w:val="9"/>
        </w:numPr>
        <w:spacing w:before="120"/>
        <w:rPr>
          <w:rFonts w:ascii="Times New Roman" w:hAnsi="Times New Roman" w:cs="Times New Roman"/>
        </w:rPr>
      </w:pPr>
      <w:r>
        <w:rPr>
          <w:rFonts w:ascii="Times New Roman" w:hAnsi="Times New Roman" w:cs="Times New Roman"/>
        </w:rPr>
        <w:t>Neighborhood body reorganization requirements: Byelaws, financial, HR policies, etc.</w:t>
      </w:r>
    </w:p>
    <w:p w14:paraId="28DB9205" w14:textId="108DD1CD" w:rsidR="0001289F" w:rsidRDefault="0001289F" w:rsidP="0001289F">
      <w:pPr>
        <w:pStyle w:val="ListParagraph"/>
        <w:numPr>
          <w:ilvl w:val="1"/>
          <w:numId w:val="9"/>
        </w:numPr>
        <w:spacing w:before="120"/>
        <w:rPr>
          <w:rFonts w:ascii="Times New Roman" w:hAnsi="Times New Roman" w:cs="Times New Roman"/>
        </w:rPr>
      </w:pPr>
      <w:r>
        <w:rPr>
          <w:rFonts w:ascii="Times New Roman" w:hAnsi="Times New Roman" w:cs="Times New Roman"/>
        </w:rPr>
        <w:t>Sound nonprofit management practices must be adopted</w:t>
      </w:r>
    </w:p>
    <w:p w14:paraId="2BB664A4" w14:textId="58C49A34" w:rsidR="0001289F" w:rsidRPr="0012567F" w:rsidRDefault="0001289F" w:rsidP="0001289F">
      <w:pPr>
        <w:pStyle w:val="ListParagraph"/>
        <w:numPr>
          <w:ilvl w:val="1"/>
          <w:numId w:val="9"/>
        </w:numPr>
        <w:spacing w:before="120"/>
        <w:rPr>
          <w:rFonts w:ascii="Times New Roman" w:hAnsi="Times New Roman" w:cs="Times New Roman"/>
        </w:rPr>
      </w:pPr>
      <w:r>
        <w:rPr>
          <w:rFonts w:ascii="Times New Roman" w:hAnsi="Times New Roman" w:cs="Times New Roman"/>
        </w:rPr>
        <w:t>WCC must clearly understand how to proceed to meet the requirements</w:t>
      </w:r>
    </w:p>
    <w:p w14:paraId="3FAC96F8" w14:textId="774D85D0" w:rsidR="00AD1541" w:rsidRDefault="00AD1541" w:rsidP="0012567F">
      <w:pPr>
        <w:pStyle w:val="ListParagraph"/>
        <w:numPr>
          <w:ilvl w:val="0"/>
          <w:numId w:val="9"/>
        </w:numPr>
        <w:spacing w:before="120"/>
        <w:rPr>
          <w:rFonts w:ascii="Times New Roman" w:hAnsi="Times New Roman" w:cs="Times New Roman"/>
        </w:rPr>
      </w:pPr>
      <w:r w:rsidRPr="0012567F">
        <w:rPr>
          <w:rFonts w:ascii="Times New Roman" w:hAnsi="Times New Roman" w:cs="Times New Roman"/>
        </w:rPr>
        <w:t xml:space="preserve">Revenue: </w:t>
      </w:r>
      <w:r w:rsidR="00CA5D40" w:rsidRPr="0012567F">
        <w:rPr>
          <w:rFonts w:ascii="Times New Roman" w:hAnsi="Times New Roman" w:cs="Times New Roman"/>
        </w:rPr>
        <w:t>Diversify</w:t>
      </w:r>
      <w:r w:rsidRPr="0012567F">
        <w:rPr>
          <w:rFonts w:ascii="Times New Roman" w:hAnsi="Times New Roman" w:cs="Times New Roman"/>
        </w:rPr>
        <w:t xml:space="preserve"> </w:t>
      </w:r>
      <w:r w:rsidR="00CA5D40" w:rsidRPr="0012567F">
        <w:rPr>
          <w:rFonts w:ascii="Times New Roman" w:hAnsi="Times New Roman" w:cs="Times New Roman"/>
        </w:rPr>
        <w:t>Income Sources</w:t>
      </w:r>
      <w:r w:rsidR="0001289F">
        <w:rPr>
          <w:rFonts w:ascii="Times New Roman" w:hAnsi="Times New Roman" w:cs="Times New Roman"/>
        </w:rPr>
        <w:t>. Currently Minneapolis is exclusive funder</w:t>
      </w:r>
    </w:p>
    <w:p w14:paraId="74137665" w14:textId="68D58FA3" w:rsidR="0001289F" w:rsidRDefault="00CC5766" w:rsidP="00CC5766">
      <w:pPr>
        <w:pStyle w:val="ListParagraph"/>
        <w:numPr>
          <w:ilvl w:val="1"/>
          <w:numId w:val="9"/>
        </w:numPr>
        <w:spacing w:before="120"/>
        <w:rPr>
          <w:rFonts w:ascii="Times New Roman" w:hAnsi="Times New Roman" w:cs="Times New Roman"/>
        </w:rPr>
      </w:pPr>
      <w:r>
        <w:rPr>
          <w:rFonts w:ascii="Times New Roman" w:hAnsi="Times New Roman" w:cs="Times New Roman"/>
        </w:rPr>
        <w:t>Prioritize Development</w:t>
      </w:r>
    </w:p>
    <w:p w14:paraId="524BBD62" w14:textId="1807CBBC" w:rsidR="00CC5766" w:rsidRDefault="00CC5766" w:rsidP="00CC5766">
      <w:pPr>
        <w:pStyle w:val="ListParagraph"/>
        <w:numPr>
          <w:ilvl w:val="1"/>
          <w:numId w:val="9"/>
        </w:numPr>
        <w:spacing w:before="120"/>
        <w:rPr>
          <w:rFonts w:ascii="Times New Roman" w:hAnsi="Times New Roman" w:cs="Times New Roman"/>
        </w:rPr>
      </w:pPr>
      <w:r>
        <w:rPr>
          <w:rFonts w:ascii="Times New Roman" w:hAnsi="Times New Roman" w:cs="Times New Roman"/>
        </w:rPr>
        <w:t>Board members to be involved in fundraising.</w:t>
      </w:r>
    </w:p>
    <w:p w14:paraId="63F449F0" w14:textId="07AAB640" w:rsidR="00CC5766" w:rsidRDefault="00CC5766" w:rsidP="00CC5766">
      <w:pPr>
        <w:pStyle w:val="ListParagraph"/>
        <w:numPr>
          <w:ilvl w:val="2"/>
          <w:numId w:val="9"/>
        </w:numPr>
        <w:spacing w:before="120"/>
        <w:rPr>
          <w:rFonts w:ascii="Times New Roman" w:hAnsi="Times New Roman" w:cs="Times New Roman"/>
        </w:rPr>
      </w:pPr>
      <w:r>
        <w:rPr>
          <w:rFonts w:ascii="Times New Roman" w:hAnsi="Times New Roman" w:cs="Times New Roman"/>
        </w:rPr>
        <w:t>Add new board members. Up to 13</w:t>
      </w:r>
      <w:r w:rsidR="00C37D88">
        <w:rPr>
          <w:rFonts w:ascii="Times New Roman" w:hAnsi="Times New Roman" w:cs="Times New Roman"/>
        </w:rPr>
        <w:t xml:space="preserve"> total</w:t>
      </w:r>
    </w:p>
    <w:p w14:paraId="4ECCEE26" w14:textId="4FF0A938" w:rsidR="00CC5766" w:rsidRDefault="00C37D88" w:rsidP="00CC5766">
      <w:pPr>
        <w:pStyle w:val="ListParagraph"/>
        <w:numPr>
          <w:ilvl w:val="2"/>
          <w:numId w:val="9"/>
        </w:numPr>
        <w:spacing w:before="120"/>
        <w:rPr>
          <w:rFonts w:ascii="Times New Roman" w:hAnsi="Times New Roman" w:cs="Times New Roman"/>
        </w:rPr>
      </w:pPr>
      <w:r>
        <w:rPr>
          <w:rFonts w:ascii="Times New Roman" w:hAnsi="Times New Roman" w:cs="Times New Roman"/>
        </w:rPr>
        <w:t>Create s</w:t>
      </w:r>
      <w:r w:rsidR="00CC5766">
        <w:rPr>
          <w:rFonts w:ascii="Times New Roman" w:hAnsi="Times New Roman" w:cs="Times New Roman"/>
        </w:rPr>
        <w:t>ubcommittee on development</w:t>
      </w:r>
    </w:p>
    <w:p w14:paraId="4685CD57" w14:textId="49FA07BD" w:rsidR="00CC5766" w:rsidRPr="0012567F" w:rsidRDefault="00CC5766" w:rsidP="00CC5766">
      <w:pPr>
        <w:pStyle w:val="ListParagraph"/>
        <w:numPr>
          <w:ilvl w:val="2"/>
          <w:numId w:val="9"/>
        </w:numPr>
        <w:spacing w:before="120"/>
        <w:rPr>
          <w:rFonts w:ascii="Times New Roman" w:hAnsi="Times New Roman" w:cs="Times New Roman"/>
        </w:rPr>
      </w:pPr>
      <w:r>
        <w:rPr>
          <w:rFonts w:ascii="Times New Roman" w:hAnsi="Times New Roman" w:cs="Times New Roman"/>
        </w:rPr>
        <w:t>Funding raised by WCC will not affect funding from Minneapolis</w:t>
      </w:r>
    </w:p>
    <w:p w14:paraId="1B6BCB8D" w14:textId="77777777" w:rsidR="00CC5766" w:rsidRDefault="00CA5D40" w:rsidP="0012567F">
      <w:pPr>
        <w:pStyle w:val="ListParagraph"/>
        <w:numPr>
          <w:ilvl w:val="0"/>
          <w:numId w:val="9"/>
        </w:numPr>
        <w:spacing w:before="120"/>
        <w:rPr>
          <w:rFonts w:ascii="Times New Roman" w:hAnsi="Times New Roman" w:cs="Times New Roman"/>
        </w:rPr>
      </w:pPr>
      <w:r w:rsidRPr="0012567F">
        <w:rPr>
          <w:rFonts w:ascii="Times New Roman" w:hAnsi="Times New Roman" w:cs="Times New Roman"/>
        </w:rPr>
        <w:t>Develop a 1-5 Year Strategic Plan</w:t>
      </w:r>
      <w:r w:rsidR="00CC5766">
        <w:rPr>
          <w:rFonts w:ascii="Times New Roman" w:hAnsi="Times New Roman" w:cs="Times New Roman"/>
        </w:rPr>
        <w:t xml:space="preserve">. Begin with a Board retreat on a Saturday in January. </w:t>
      </w:r>
    </w:p>
    <w:p w14:paraId="6972E987" w14:textId="116CA070" w:rsidR="00CA5D40" w:rsidRDefault="00CC5766" w:rsidP="00CC5766">
      <w:pPr>
        <w:pStyle w:val="ListParagraph"/>
        <w:numPr>
          <w:ilvl w:val="1"/>
          <w:numId w:val="9"/>
        </w:numPr>
        <w:spacing w:before="120"/>
        <w:rPr>
          <w:rFonts w:ascii="Times New Roman" w:hAnsi="Times New Roman" w:cs="Times New Roman"/>
        </w:rPr>
      </w:pPr>
      <w:r>
        <w:rPr>
          <w:rFonts w:ascii="Times New Roman" w:hAnsi="Times New Roman" w:cs="Times New Roman"/>
        </w:rPr>
        <w:t>Ask big questions.</w:t>
      </w:r>
    </w:p>
    <w:p w14:paraId="368B158E" w14:textId="53070B66" w:rsidR="00CA5D40" w:rsidRPr="00C37D88" w:rsidRDefault="00CC5766" w:rsidP="007B712A">
      <w:pPr>
        <w:pStyle w:val="ListParagraph"/>
        <w:numPr>
          <w:ilvl w:val="1"/>
          <w:numId w:val="9"/>
        </w:numPr>
        <w:spacing w:before="120"/>
        <w:rPr>
          <w:rFonts w:ascii="Times New Roman" w:hAnsi="Times New Roman" w:cs="Times New Roman"/>
        </w:rPr>
      </w:pPr>
      <w:r>
        <w:rPr>
          <w:rFonts w:ascii="Times New Roman" w:hAnsi="Times New Roman" w:cs="Times New Roman"/>
        </w:rPr>
        <w:t>Incorporate results of resident survey</w:t>
      </w:r>
    </w:p>
    <w:p w14:paraId="33AD8650" w14:textId="577828AD" w:rsidR="00CA5D40" w:rsidRDefault="00CA5D40" w:rsidP="007B712A">
      <w:pPr>
        <w:spacing w:before="120"/>
        <w:rPr>
          <w:bCs/>
          <w:sz w:val="20"/>
          <w:szCs w:val="20"/>
        </w:rPr>
      </w:pPr>
      <w:r w:rsidRPr="00C37D88">
        <w:rPr>
          <w:b/>
          <w:sz w:val="20"/>
          <w:szCs w:val="20"/>
        </w:rPr>
        <w:t>Work Plan</w:t>
      </w:r>
      <w:r w:rsidR="00C37D88">
        <w:rPr>
          <w:bCs/>
          <w:sz w:val="20"/>
          <w:szCs w:val="20"/>
        </w:rPr>
        <w:t>. Components and key activities and dates required</w:t>
      </w:r>
    </w:p>
    <w:p w14:paraId="37BD5608" w14:textId="7F9023C3" w:rsidR="00C37D88" w:rsidRDefault="00C37D88" w:rsidP="00C37D88">
      <w:pPr>
        <w:pStyle w:val="ListParagraph"/>
        <w:numPr>
          <w:ilvl w:val="0"/>
          <w:numId w:val="10"/>
        </w:numPr>
        <w:spacing w:before="120"/>
        <w:rPr>
          <w:bCs/>
          <w:sz w:val="20"/>
          <w:szCs w:val="20"/>
        </w:rPr>
      </w:pPr>
      <w:r>
        <w:rPr>
          <w:bCs/>
          <w:sz w:val="20"/>
          <w:szCs w:val="20"/>
        </w:rPr>
        <w:t>Conclude 2021 Plan Modification Programs</w:t>
      </w:r>
    </w:p>
    <w:p w14:paraId="57B8F7AF" w14:textId="731F8728" w:rsidR="00C37D88" w:rsidRDefault="00C37D88" w:rsidP="00C37D88">
      <w:pPr>
        <w:pStyle w:val="ListParagraph"/>
        <w:numPr>
          <w:ilvl w:val="0"/>
          <w:numId w:val="10"/>
        </w:numPr>
        <w:spacing w:before="120"/>
        <w:rPr>
          <w:bCs/>
          <w:sz w:val="20"/>
          <w:szCs w:val="20"/>
        </w:rPr>
      </w:pPr>
      <w:r>
        <w:rPr>
          <w:bCs/>
          <w:sz w:val="20"/>
          <w:szCs w:val="20"/>
        </w:rPr>
        <w:t>Develop Equity Engagement Plan (EEP). Draft to NCR by 9/1. Approved in Sep. Implementation starts in January (</w:t>
      </w:r>
      <w:r w:rsidR="00A24DA6">
        <w:rPr>
          <w:bCs/>
          <w:sz w:val="20"/>
          <w:szCs w:val="20"/>
        </w:rPr>
        <w:t xml:space="preserve">will </w:t>
      </w:r>
      <w:r>
        <w:rPr>
          <w:bCs/>
          <w:sz w:val="20"/>
          <w:szCs w:val="20"/>
        </w:rPr>
        <w:t>NCR approve that timing?)</w:t>
      </w:r>
    </w:p>
    <w:p w14:paraId="7111DCB9" w14:textId="147505D8" w:rsidR="00C37D88" w:rsidRDefault="00C37D88" w:rsidP="00C37D88">
      <w:pPr>
        <w:pStyle w:val="ListParagraph"/>
        <w:numPr>
          <w:ilvl w:val="0"/>
          <w:numId w:val="10"/>
        </w:numPr>
        <w:spacing w:before="120"/>
        <w:rPr>
          <w:bCs/>
          <w:sz w:val="20"/>
          <w:szCs w:val="20"/>
        </w:rPr>
      </w:pPr>
      <w:r>
        <w:rPr>
          <w:bCs/>
          <w:sz w:val="20"/>
          <w:szCs w:val="20"/>
        </w:rPr>
        <w:t>Neighborhood Organization reconfiguration requirement</w:t>
      </w:r>
    </w:p>
    <w:p w14:paraId="686DEAA9" w14:textId="409D929A" w:rsidR="00C37D88" w:rsidRDefault="00C37D88" w:rsidP="00C37D88">
      <w:pPr>
        <w:pStyle w:val="ListParagraph"/>
        <w:numPr>
          <w:ilvl w:val="0"/>
          <w:numId w:val="10"/>
        </w:numPr>
        <w:spacing w:before="120"/>
        <w:rPr>
          <w:bCs/>
          <w:sz w:val="20"/>
          <w:szCs w:val="20"/>
        </w:rPr>
      </w:pPr>
      <w:r>
        <w:rPr>
          <w:bCs/>
          <w:sz w:val="20"/>
          <w:szCs w:val="20"/>
        </w:rPr>
        <w:t>Strategic Planning.  Establish new Board committee</w:t>
      </w:r>
    </w:p>
    <w:p w14:paraId="47D9CEDE" w14:textId="2CB31C41" w:rsidR="00C37D88" w:rsidRDefault="00C37D88" w:rsidP="00256830">
      <w:pPr>
        <w:pStyle w:val="ListParagraph"/>
        <w:numPr>
          <w:ilvl w:val="0"/>
          <w:numId w:val="10"/>
        </w:numPr>
        <w:spacing w:before="120"/>
        <w:rPr>
          <w:bCs/>
          <w:sz w:val="20"/>
          <w:szCs w:val="20"/>
        </w:rPr>
      </w:pPr>
      <w:r>
        <w:rPr>
          <w:bCs/>
          <w:sz w:val="20"/>
          <w:szCs w:val="20"/>
        </w:rPr>
        <w:t>Board &amp; Organization reconfiguration next steps</w:t>
      </w:r>
      <w:r w:rsidR="00256830">
        <w:rPr>
          <w:bCs/>
          <w:sz w:val="20"/>
          <w:szCs w:val="20"/>
        </w:rPr>
        <w:t>:</w:t>
      </w:r>
    </w:p>
    <w:p w14:paraId="351A1608" w14:textId="2EE12568" w:rsidR="00256830" w:rsidRDefault="00256830" w:rsidP="00CD3541">
      <w:pPr>
        <w:pStyle w:val="ListParagraph"/>
        <w:numPr>
          <w:ilvl w:val="2"/>
          <w:numId w:val="15"/>
        </w:numPr>
        <w:spacing w:before="120"/>
        <w:rPr>
          <w:bCs/>
          <w:sz w:val="20"/>
          <w:szCs w:val="20"/>
        </w:rPr>
      </w:pPr>
      <w:r>
        <w:rPr>
          <w:bCs/>
          <w:sz w:val="20"/>
          <w:szCs w:val="20"/>
        </w:rPr>
        <w:t>Reallocate Board to committee assignments</w:t>
      </w:r>
    </w:p>
    <w:p w14:paraId="0E64C32D" w14:textId="5CF3F584" w:rsidR="00256830" w:rsidRDefault="00256830" w:rsidP="00CD3541">
      <w:pPr>
        <w:pStyle w:val="ListParagraph"/>
        <w:numPr>
          <w:ilvl w:val="2"/>
          <w:numId w:val="15"/>
        </w:numPr>
        <w:spacing w:before="120"/>
        <w:rPr>
          <w:bCs/>
          <w:sz w:val="20"/>
          <w:szCs w:val="20"/>
        </w:rPr>
      </w:pPr>
      <w:r>
        <w:rPr>
          <w:bCs/>
          <w:sz w:val="20"/>
          <w:szCs w:val="20"/>
        </w:rPr>
        <w:t>Evaluate current organization goals for future planning</w:t>
      </w:r>
    </w:p>
    <w:p w14:paraId="161EAEA2" w14:textId="1516F49E" w:rsidR="00256830" w:rsidRPr="00256830" w:rsidRDefault="00256830" w:rsidP="00CD3541">
      <w:pPr>
        <w:pStyle w:val="ListParagraph"/>
        <w:numPr>
          <w:ilvl w:val="2"/>
          <w:numId w:val="15"/>
        </w:numPr>
        <w:spacing w:before="120"/>
        <w:rPr>
          <w:bCs/>
          <w:sz w:val="20"/>
          <w:szCs w:val="20"/>
        </w:rPr>
      </w:pPr>
      <w:r>
        <w:rPr>
          <w:bCs/>
          <w:sz w:val="20"/>
          <w:szCs w:val="20"/>
        </w:rPr>
        <w:t>Evaluate current staffing strategies and levels</w:t>
      </w:r>
    </w:p>
    <w:p w14:paraId="6AFA677C" w14:textId="53A46459" w:rsidR="00D94306" w:rsidRPr="00A24DA6" w:rsidRDefault="00256830" w:rsidP="00D94306">
      <w:pPr>
        <w:rPr>
          <w:sz w:val="20"/>
          <w:szCs w:val="20"/>
          <w:u w:val="single"/>
        </w:rPr>
      </w:pPr>
      <w:r>
        <w:rPr>
          <w:sz w:val="20"/>
          <w:szCs w:val="20"/>
        </w:rPr>
        <w:t xml:space="preserve">Board members were asked to please take their time when reviewing the materials to go along with this plan outline.  Minneapolis’ pot to support neighborhoods is shrinking. Expect competition for program funding.  </w:t>
      </w:r>
      <w:r w:rsidRPr="00A24DA6">
        <w:rPr>
          <w:sz w:val="20"/>
          <w:szCs w:val="20"/>
          <w:u w:val="single"/>
        </w:rPr>
        <w:t>We need to give feedback on this plan outline to the Executive Committee by Sat. 8/21.</w:t>
      </w:r>
    </w:p>
    <w:p w14:paraId="64AA981A" w14:textId="7F99FB41" w:rsidR="00256830" w:rsidRPr="00A24DA6" w:rsidRDefault="00256830" w:rsidP="00D94306">
      <w:pPr>
        <w:rPr>
          <w:sz w:val="20"/>
          <w:szCs w:val="20"/>
          <w:u w:val="single"/>
        </w:rPr>
      </w:pPr>
    </w:p>
    <w:p w14:paraId="5148D656" w14:textId="6254CC7E" w:rsidR="00256830" w:rsidRDefault="00256830" w:rsidP="00D94306">
      <w:pPr>
        <w:rPr>
          <w:sz w:val="20"/>
          <w:szCs w:val="20"/>
        </w:rPr>
      </w:pPr>
      <w:r>
        <w:rPr>
          <w:sz w:val="20"/>
          <w:szCs w:val="20"/>
        </w:rPr>
        <w:t>Work Plan Next Steps:</w:t>
      </w:r>
    </w:p>
    <w:p w14:paraId="6A35D8CF" w14:textId="59E15B20" w:rsidR="00256830" w:rsidRDefault="00256830" w:rsidP="00256830">
      <w:pPr>
        <w:pStyle w:val="ListParagraph"/>
        <w:numPr>
          <w:ilvl w:val="0"/>
          <w:numId w:val="11"/>
        </w:numPr>
      </w:pPr>
      <w:r>
        <w:t>Mario to put supporting documents online with link, by Sun. night 8/15/2021</w:t>
      </w:r>
    </w:p>
    <w:p w14:paraId="6F8D68F6" w14:textId="6060E7B8" w:rsidR="00256830" w:rsidRDefault="00256830" w:rsidP="00256830">
      <w:pPr>
        <w:pStyle w:val="ListParagraph"/>
        <w:numPr>
          <w:ilvl w:val="0"/>
          <w:numId w:val="11"/>
        </w:numPr>
      </w:pPr>
      <w:r>
        <w:t>Michelle to send out</w:t>
      </w:r>
      <w:r w:rsidR="00782AD8">
        <w:t xml:space="preserve"> WCC roster with current committee assignments, </w:t>
      </w:r>
      <w:r w:rsidR="000908DA">
        <w:t xml:space="preserve">also </w:t>
      </w:r>
      <w:r w:rsidR="00782AD8">
        <w:t>with room to sign up for:</w:t>
      </w:r>
    </w:p>
    <w:p w14:paraId="2078CBF8" w14:textId="479B02CA" w:rsidR="00782AD8" w:rsidRDefault="00782AD8" w:rsidP="00782AD8">
      <w:pPr>
        <w:pStyle w:val="ListParagraph"/>
        <w:numPr>
          <w:ilvl w:val="1"/>
          <w:numId w:val="11"/>
        </w:numPr>
      </w:pPr>
      <w:r>
        <w:t>Strategic Planning</w:t>
      </w:r>
    </w:p>
    <w:p w14:paraId="20C6DD92" w14:textId="324EB585" w:rsidR="00782AD8" w:rsidRDefault="00782AD8" w:rsidP="00782AD8">
      <w:pPr>
        <w:pStyle w:val="ListParagraph"/>
        <w:numPr>
          <w:ilvl w:val="1"/>
          <w:numId w:val="11"/>
        </w:numPr>
      </w:pPr>
      <w:r>
        <w:t>Development</w:t>
      </w:r>
    </w:p>
    <w:p w14:paraId="1096815E" w14:textId="2C389022" w:rsidR="00782AD8" w:rsidRPr="00782AD8" w:rsidRDefault="00782AD8" w:rsidP="00782AD8">
      <w:pPr>
        <w:rPr>
          <w:rFonts w:ascii="Times New Roman" w:hAnsi="Times New Roman" w:cs="Times New Roman"/>
          <w:sz w:val="22"/>
          <w:szCs w:val="22"/>
        </w:rPr>
      </w:pPr>
      <w:r w:rsidRPr="00782AD8">
        <w:rPr>
          <w:rFonts w:ascii="Times New Roman" w:hAnsi="Times New Roman" w:cs="Times New Roman"/>
          <w:sz w:val="22"/>
          <w:szCs w:val="22"/>
        </w:rPr>
        <w:lastRenderedPageBreak/>
        <w:t>Work Plan outline was</w:t>
      </w:r>
      <w:r>
        <w:rPr>
          <w:rFonts w:ascii="Times New Roman" w:hAnsi="Times New Roman" w:cs="Times New Roman"/>
          <w:sz w:val="22"/>
          <w:szCs w:val="22"/>
        </w:rPr>
        <w:t xml:space="preserve"> approved unanimously by Board (Rob moved, Veronica seconded.)</w:t>
      </w:r>
    </w:p>
    <w:p w14:paraId="7849657E" w14:textId="32C79BF8" w:rsidR="00C13F34" w:rsidRDefault="000908DA" w:rsidP="007B712A">
      <w:pPr>
        <w:tabs>
          <w:tab w:val="left" w:pos="720"/>
          <w:tab w:val="left" w:pos="1440"/>
          <w:tab w:val="left" w:pos="2160"/>
          <w:tab w:val="left" w:pos="2880"/>
          <w:tab w:val="left" w:pos="5736"/>
        </w:tabs>
        <w:spacing w:before="120"/>
        <w:rPr>
          <w:rFonts w:ascii="Times New Roman" w:hAnsi="Times New Roman" w:cs="Times New Roman"/>
          <w:bCs/>
          <w:sz w:val="22"/>
          <w:szCs w:val="22"/>
        </w:rPr>
      </w:pPr>
      <w:r>
        <w:rPr>
          <w:rFonts w:ascii="Times New Roman" w:hAnsi="Times New Roman" w:cs="Times New Roman"/>
          <w:b/>
          <w:sz w:val="22"/>
          <w:szCs w:val="22"/>
        </w:rPr>
        <w:t>Equitable Engagement Com</w:t>
      </w:r>
      <w:r w:rsidR="00C13F34">
        <w:rPr>
          <w:rFonts w:ascii="Times New Roman" w:hAnsi="Times New Roman" w:cs="Times New Roman"/>
          <w:b/>
          <w:sz w:val="22"/>
          <w:szCs w:val="22"/>
        </w:rPr>
        <w:t>m</w:t>
      </w:r>
      <w:r>
        <w:rPr>
          <w:rFonts w:ascii="Times New Roman" w:hAnsi="Times New Roman" w:cs="Times New Roman"/>
          <w:b/>
          <w:sz w:val="22"/>
          <w:szCs w:val="22"/>
        </w:rPr>
        <w:t xml:space="preserve">ittee. </w:t>
      </w:r>
      <w:r>
        <w:rPr>
          <w:rFonts w:ascii="Times New Roman" w:hAnsi="Times New Roman" w:cs="Times New Roman"/>
          <w:bCs/>
          <w:sz w:val="22"/>
          <w:szCs w:val="22"/>
        </w:rPr>
        <w:t xml:space="preserve"> To address three budget priorities</w:t>
      </w:r>
      <w:r w:rsidR="00C13F34">
        <w:rPr>
          <w:rFonts w:ascii="Times New Roman" w:hAnsi="Times New Roman" w:cs="Times New Roman"/>
          <w:bCs/>
          <w:sz w:val="22"/>
          <w:szCs w:val="22"/>
        </w:rPr>
        <w:t xml:space="preserve"> in a </w:t>
      </w:r>
      <w:r w:rsidR="00C13F34" w:rsidRPr="00C13F34">
        <w:rPr>
          <w:rFonts w:ascii="Times New Roman" w:hAnsi="Times New Roman" w:cs="Times New Roman"/>
          <w:bCs/>
          <w:sz w:val="22"/>
          <w:szCs w:val="22"/>
          <w:u w:val="single"/>
        </w:rPr>
        <w:t>draft</w:t>
      </w:r>
      <w:r w:rsidR="00C13F34">
        <w:rPr>
          <w:rFonts w:ascii="Times New Roman" w:hAnsi="Times New Roman" w:cs="Times New Roman"/>
          <w:bCs/>
          <w:sz w:val="22"/>
          <w:szCs w:val="22"/>
        </w:rPr>
        <w:t xml:space="preserve"> Equitable Engagement Plan</w:t>
      </w:r>
    </w:p>
    <w:p w14:paraId="4330CF89" w14:textId="17419216" w:rsidR="00C13F34" w:rsidRDefault="00C13F34" w:rsidP="00C13F34">
      <w:pPr>
        <w:pStyle w:val="ListParagraph"/>
        <w:numPr>
          <w:ilvl w:val="0"/>
          <w:numId w:val="13"/>
        </w:numPr>
        <w:tabs>
          <w:tab w:val="left" w:pos="720"/>
          <w:tab w:val="left" w:pos="1440"/>
          <w:tab w:val="left" w:pos="2160"/>
          <w:tab w:val="left" w:pos="2880"/>
          <w:tab w:val="left" w:pos="5736"/>
        </w:tabs>
        <w:spacing w:before="120"/>
        <w:rPr>
          <w:rFonts w:ascii="Times New Roman" w:hAnsi="Times New Roman" w:cs="Times New Roman"/>
          <w:bCs/>
        </w:rPr>
      </w:pPr>
      <w:r>
        <w:rPr>
          <w:rFonts w:ascii="Times New Roman" w:hAnsi="Times New Roman" w:cs="Times New Roman"/>
          <w:bCs/>
        </w:rPr>
        <w:t>Renters</w:t>
      </w:r>
    </w:p>
    <w:p w14:paraId="498E17C7" w14:textId="6151AE70" w:rsidR="00C13F34" w:rsidRDefault="00C13F34" w:rsidP="00C13F34">
      <w:pPr>
        <w:pStyle w:val="ListParagraph"/>
        <w:numPr>
          <w:ilvl w:val="0"/>
          <w:numId w:val="13"/>
        </w:numPr>
        <w:tabs>
          <w:tab w:val="left" w:pos="720"/>
          <w:tab w:val="left" w:pos="1440"/>
          <w:tab w:val="left" w:pos="2160"/>
          <w:tab w:val="left" w:pos="2880"/>
          <w:tab w:val="left" w:pos="5736"/>
        </w:tabs>
        <w:spacing w:before="120"/>
        <w:rPr>
          <w:rFonts w:ascii="Times New Roman" w:hAnsi="Times New Roman" w:cs="Times New Roman"/>
          <w:bCs/>
        </w:rPr>
      </w:pPr>
      <w:r>
        <w:rPr>
          <w:rFonts w:ascii="Times New Roman" w:hAnsi="Times New Roman" w:cs="Times New Roman"/>
          <w:bCs/>
        </w:rPr>
        <w:t>Organizational capacity</w:t>
      </w:r>
    </w:p>
    <w:p w14:paraId="159DF527" w14:textId="2EB7430D" w:rsidR="00C13F34" w:rsidRDefault="00C13F34" w:rsidP="00C13F34">
      <w:pPr>
        <w:pStyle w:val="ListParagraph"/>
        <w:numPr>
          <w:ilvl w:val="0"/>
          <w:numId w:val="13"/>
        </w:numPr>
        <w:tabs>
          <w:tab w:val="left" w:pos="720"/>
          <w:tab w:val="left" w:pos="1440"/>
          <w:tab w:val="left" w:pos="2160"/>
          <w:tab w:val="left" w:pos="2880"/>
          <w:tab w:val="left" w:pos="5736"/>
        </w:tabs>
        <w:spacing w:before="120"/>
        <w:rPr>
          <w:rFonts w:ascii="Times New Roman" w:hAnsi="Times New Roman" w:cs="Times New Roman"/>
          <w:bCs/>
        </w:rPr>
      </w:pPr>
      <w:r>
        <w:rPr>
          <w:rFonts w:ascii="Times New Roman" w:hAnsi="Times New Roman" w:cs="Times New Roman"/>
          <w:bCs/>
        </w:rPr>
        <w:t>New neighborhood programs</w:t>
      </w:r>
    </w:p>
    <w:p w14:paraId="479407EA" w14:textId="23EFE73B" w:rsidR="00C13F34" w:rsidRDefault="00C13F34" w:rsidP="00C13F34">
      <w:pPr>
        <w:tabs>
          <w:tab w:val="left" w:pos="720"/>
          <w:tab w:val="left" w:pos="1440"/>
          <w:tab w:val="left" w:pos="2160"/>
          <w:tab w:val="left" w:pos="2880"/>
          <w:tab w:val="left" w:pos="5736"/>
        </w:tabs>
        <w:spacing w:before="120"/>
        <w:rPr>
          <w:rFonts w:ascii="Times New Roman" w:hAnsi="Times New Roman" w:cs="Times New Roman"/>
          <w:bCs/>
        </w:rPr>
      </w:pPr>
      <w:r>
        <w:rPr>
          <w:rFonts w:ascii="Times New Roman" w:hAnsi="Times New Roman" w:cs="Times New Roman"/>
          <w:bCs/>
        </w:rPr>
        <w:t>Michelle and Mario to distribute completed plan ASAP.</w:t>
      </w:r>
    </w:p>
    <w:p w14:paraId="45868BF0" w14:textId="7F958673" w:rsidR="00C13F34" w:rsidRDefault="00C13F34" w:rsidP="00C13F34">
      <w:pPr>
        <w:pStyle w:val="ListParagraph"/>
        <w:numPr>
          <w:ilvl w:val="0"/>
          <w:numId w:val="14"/>
        </w:numPr>
        <w:tabs>
          <w:tab w:val="left" w:pos="720"/>
          <w:tab w:val="left" w:pos="1440"/>
          <w:tab w:val="left" w:pos="2160"/>
          <w:tab w:val="left" w:pos="2880"/>
          <w:tab w:val="left" w:pos="5736"/>
        </w:tabs>
        <w:spacing w:before="120"/>
        <w:rPr>
          <w:rFonts w:ascii="Times New Roman" w:hAnsi="Times New Roman" w:cs="Times New Roman"/>
          <w:bCs/>
        </w:rPr>
      </w:pPr>
      <w:r>
        <w:rPr>
          <w:rFonts w:ascii="Times New Roman" w:hAnsi="Times New Roman" w:cs="Times New Roman"/>
          <w:bCs/>
        </w:rPr>
        <w:t>Send to City on 9/1 for feedback</w:t>
      </w:r>
    </w:p>
    <w:p w14:paraId="2653F96B" w14:textId="0765E4B6" w:rsidR="00C13F34" w:rsidRDefault="00C13F34" w:rsidP="00C13F34">
      <w:pPr>
        <w:pStyle w:val="ListParagraph"/>
        <w:numPr>
          <w:ilvl w:val="0"/>
          <w:numId w:val="14"/>
        </w:numPr>
        <w:tabs>
          <w:tab w:val="left" w:pos="720"/>
          <w:tab w:val="left" w:pos="1440"/>
          <w:tab w:val="left" w:pos="2160"/>
          <w:tab w:val="left" w:pos="2880"/>
          <w:tab w:val="left" w:pos="5736"/>
        </w:tabs>
        <w:spacing w:before="120"/>
        <w:rPr>
          <w:rFonts w:ascii="Times New Roman" w:hAnsi="Times New Roman" w:cs="Times New Roman"/>
          <w:bCs/>
        </w:rPr>
      </w:pPr>
      <w:r>
        <w:rPr>
          <w:rFonts w:ascii="Times New Roman" w:hAnsi="Times New Roman" w:cs="Times New Roman"/>
          <w:bCs/>
        </w:rPr>
        <w:t>Submit completed plan by 9/27</w:t>
      </w:r>
    </w:p>
    <w:p w14:paraId="37BA098C" w14:textId="65852341" w:rsidR="000908DA" w:rsidRPr="00C13F34" w:rsidRDefault="00C13F34" w:rsidP="007B712A">
      <w:pPr>
        <w:pStyle w:val="ListParagraph"/>
        <w:numPr>
          <w:ilvl w:val="0"/>
          <w:numId w:val="14"/>
        </w:numPr>
        <w:tabs>
          <w:tab w:val="left" w:pos="720"/>
          <w:tab w:val="left" w:pos="1440"/>
          <w:tab w:val="left" w:pos="2160"/>
          <w:tab w:val="left" w:pos="2880"/>
          <w:tab w:val="left" w:pos="5736"/>
        </w:tabs>
        <w:spacing w:before="120"/>
        <w:rPr>
          <w:rFonts w:ascii="Times New Roman" w:hAnsi="Times New Roman" w:cs="Times New Roman"/>
          <w:bCs/>
        </w:rPr>
      </w:pPr>
      <w:r>
        <w:rPr>
          <w:rFonts w:ascii="Times New Roman" w:hAnsi="Times New Roman" w:cs="Times New Roman"/>
          <w:bCs/>
        </w:rPr>
        <w:t>Finalize plan by end of year</w:t>
      </w:r>
    </w:p>
    <w:p w14:paraId="1E98A6F2" w14:textId="1DC20802" w:rsidR="007B712A" w:rsidRPr="000908DA" w:rsidRDefault="00CA5D40" w:rsidP="007B712A">
      <w:pPr>
        <w:tabs>
          <w:tab w:val="left" w:pos="720"/>
          <w:tab w:val="left" w:pos="1440"/>
          <w:tab w:val="left" w:pos="2160"/>
          <w:tab w:val="left" w:pos="2880"/>
          <w:tab w:val="left" w:pos="5736"/>
        </w:tabs>
        <w:spacing w:before="120"/>
        <w:rPr>
          <w:rFonts w:ascii="Times New Roman" w:hAnsi="Times New Roman" w:cs="Times New Roman"/>
          <w:bCs/>
          <w:sz w:val="22"/>
          <w:szCs w:val="22"/>
        </w:rPr>
      </w:pPr>
      <w:r w:rsidRPr="00782AD8">
        <w:rPr>
          <w:rFonts w:ascii="Times New Roman" w:hAnsi="Times New Roman" w:cs="Times New Roman"/>
          <w:b/>
          <w:sz w:val="22"/>
          <w:szCs w:val="22"/>
        </w:rPr>
        <w:t>City Charter Amendments</w:t>
      </w:r>
      <w:r w:rsidR="000908DA">
        <w:rPr>
          <w:rFonts w:ascii="Times New Roman" w:hAnsi="Times New Roman" w:cs="Times New Roman"/>
          <w:b/>
          <w:sz w:val="22"/>
          <w:szCs w:val="22"/>
        </w:rPr>
        <w:t xml:space="preserve">. </w:t>
      </w:r>
      <w:r w:rsidR="000908DA">
        <w:rPr>
          <w:rFonts w:ascii="Times New Roman" w:hAnsi="Times New Roman" w:cs="Times New Roman"/>
          <w:bCs/>
          <w:sz w:val="22"/>
          <w:szCs w:val="22"/>
        </w:rPr>
        <w:t>Covering rent stabilization and public safety models will be on the ballot this autumn.  A representative from the City Clerk’s office has been invited to the September WCC meeting to provide more information and address questions about them.</w:t>
      </w:r>
    </w:p>
    <w:p w14:paraId="024185E1" w14:textId="77777777" w:rsidR="00782AD8" w:rsidRDefault="00782AD8" w:rsidP="0072753A">
      <w:pPr>
        <w:rPr>
          <w:rFonts w:ascii="Times New Roman" w:hAnsi="Times New Roman" w:cs="Times New Roman"/>
          <w:b/>
          <w:sz w:val="22"/>
          <w:szCs w:val="22"/>
        </w:rPr>
      </w:pPr>
    </w:p>
    <w:p w14:paraId="6BF402FD" w14:textId="3245DED1" w:rsidR="00C13F34" w:rsidRDefault="00CA5D40" w:rsidP="0072753A">
      <w:pPr>
        <w:rPr>
          <w:rFonts w:ascii="Times New Roman" w:hAnsi="Times New Roman" w:cs="Times New Roman"/>
          <w:b/>
          <w:sz w:val="22"/>
          <w:szCs w:val="22"/>
        </w:rPr>
      </w:pPr>
      <w:r w:rsidRPr="00782AD8">
        <w:rPr>
          <w:rFonts w:ascii="Times New Roman" w:hAnsi="Times New Roman" w:cs="Times New Roman"/>
          <w:b/>
          <w:sz w:val="22"/>
          <w:szCs w:val="22"/>
        </w:rPr>
        <w:t>Windom South Park</w:t>
      </w:r>
      <w:r w:rsidR="00C13F34">
        <w:rPr>
          <w:rFonts w:ascii="Times New Roman" w:hAnsi="Times New Roman" w:cs="Times New Roman"/>
          <w:b/>
          <w:sz w:val="22"/>
          <w:szCs w:val="22"/>
        </w:rPr>
        <w:t xml:space="preserve"> </w:t>
      </w:r>
      <w:r w:rsidR="00C13F34">
        <w:rPr>
          <w:rFonts w:ascii="Times New Roman" w:hAnsi="Times New Roman" w:cs="Times New Roman"/>
          <w:bCs/>
          <w:sz w:val="22"/>
          <w:szCs w:val="22"/>
        </w:rPr>
        <w:t xml:space="preserve">will </w:t>
      </w:r>
      <w:r w:rsidR="00C13F34" w:rsidRPr="00C13F34">
        <w:rPr>
          <w:rFonts w:ascii="Times New Roman" w:hAnsi="Times New Roman" w:cs="Times New Roman"/>
          <w:bCs/>
          <w:sz w:val="22"/>
          <w:szCs w:val="22"/>
        </w:rPr>
        <w:t xml:space="preserve">not be opened in September as promised by Minneapolis </w:t>
      </w:r>
      <w:r w:rsidR="00C13F34">
        <w:rPr>
          <w:rFonts w:ascii="Times New Roman" w:hAnsi="Times New Roman" w:cs="Times New Roman"/>
          <w:bCs/>
          <w:sz w:val="22"/>
          <w:szCs w:val="22"/>
        </w:rPr>
        <w:t>P</w:t>
      </w:r>
      <w:r w:rsidR="00C13F34" w:rsidRPr="00C13F34">
        <w:rPr>
          <w:rFonts w:ascii="Times New Roman" w:hAnsi="Times New Roman" w:cs="Times New Roman"/>
          <w:bCs/>
          <w:sz w:val="22"/>
          <w:szCs w:val="22"/>
        </w:rPr>
        <w:t>arks</w:t>
      </w:r>
      <w:r w:rsidR="00C13F34">
        <w:rPr>
          <w:rFonts w:ascii="Times New Roman" w:hAnsi="Times New Roman" w:cs="Times New Roman"/>
          <w:bCs/>
          <w:sz w:val="22"/>
          <w:szCs w:val="22"/>
        </w:rPr>
        <w:t xml:space="preserve"> &amp; Recreation</w:t>
      </w:r>
      <w:r w:rsidR="00C13F34" w:rsidRPr="00C13F34">
        <w:rPr>
          <w:rFonts w:ascii="Times New Roman" w:hAnsi="Times New Roman" w:cs="Times New Roman"/>
          <w:bCs/>
          <w:sz w:val="22"/>
          <w:szCs w:val="22"/>
        </w:rPr>
        <w:t>. Therefore, there will be no access to WCC offices</w:t>
      </w:r>
      <w:r w:rsidR="00CA2FB2">
        <w:rPr>
          <w:rFonts w:ascii="Times New Roman" w:hAnsi="Times New Roman" w:cs="Times New Roman"/>
          <w:bCs/>
          <w:sz w:val="22"/>
          <w:szCs w:val="22"/>
        </w:rPr>
        <w:t xml:space="preserve"> in near future</w:t>
      </w:r>
      <w:r w:rsidR="00C13F34" w:rsidRPr="00C13F34">
        <w:rPr>
          <w:rFonts w:ascii="Times New Roman" w:hAnsi="Times New Roman" w:cs="Times New Roman"/>
          <w:bCs/>
          <w:sz w:val="22"/>
          <w:szCs w:val="22"/>
        </w:rPr>
        <w:t xml:space="preserve">. The </w:t>
      </w:r>
      <w:r w:rsidR="00CA2FB2">
        <w:rPr>
          <w:rFonts w:ascii="Times New Roman" w:hAnsi="Times New Roman" w:cs="Times New Roman"/>
          <w:bCs/>
          <w:sz w:val="22"/>
          <w:szCs w:val="22"/>
        </w:rPr>
        <w:t>S</w:t>
      </w:r>
      <w:r w:rsidR="00C13F34" w:rsidRPr="00C13F34">
        <w:rPr>
          <w:rFonts w:ascii="Times New Roman" w:hAnsi="Times New Roman" w:cs="Times New Roman"/>
          <w:bCs/>
          <w:sz w:val="22"/>
          <w:szCs w:val="22"/>
        </w:rPr>
        <w:t xml:space="preserve">hared </w:t>
      </w:r>
      <w:r w:rsidR="00CA2FB2">
        <w:rPr>
          <w:rFonts w:ascii="Times New Roman" w:hAnsi="Times New Roman" w:cs="Times New Roman"/>
          <w:bCs/>
          <w:sz w:val="22"/>
          <w:szCs w:val="22"/>
        </w:rPr>
        <w:t>U</w:t>
      </w:r>
      <w:r w:rsidR="00C13F34" w:rsidRPr="00C13F34">
        <w:rPr>
          <w:rFonts w:ascii="Times New Roman" w:hAnsi="Times New Roman" w:cs="Times New Roman"/>
          <w:bCs/>
          <w:sz w:val="22"/>
          <w:szCs w:val="22"/>
        </w:rPr>
        <w:t xml:space="preserve">se </w:t>
      </w:r>
      <w:r w:rsidR="00CA2FB2">
        <w:rPr>
          <w:rFonts w:ascii="Times New Roman" w:hAnsi="Times New Roman" w:cs="Times New Roman"/>
          <w:bCs/>
          <w:sz w:val="22"/>
          <w:szCs w:val="22"/>
        </w:rPr>
        <w:t>C</w:t>
      </w:r>
      <w:r w:rsidR="00C13F34" w:rsidRPr="00C13F34">
        <w:rPr>
          <w:rFonts w:ascii="Times New Roman" w:hAnsi="Times New Roman" w:cs="Times New Roman"/>
          <w:bCs/>
          <w:sz w:val="22"/>
          <w:szCs w:val="22"/>
        </w:rPr>
        <w:t xml:space="preserve">ommittee will get </w:t>
      </w:r>
      <w:r w:rsidR="00CA2FB2">
        <w:rPr>
          <w:rFonts w:ascii="Times New Roman" w:hAnsi="Times New Roman" w:cs="Times New Roman"/>
          <w:bCs/>
          <w:sz w:val="22"/>
          <w:szCs w:val="22"/>
        </w:rPr>
        <w:t xml:space="preserve">an </w:t>
      </w:r>
      <w:r w:rsidR="00C13F34" w:rsidRPr="00C13F34">
        <w:rPr>
          <w:rFonts w:ascii="Times New Roman" w:hAnsi="Times New Roman" w:cs="Times New Roman"/>
          <w:bCs/>
          <w:sz w:val="22"/>
          <w:szCs w:val="22"/>
        </w:rPr>
        <w:t>update and provide it to the rest the WCC</w:t>
      </w:r>
      <w:r w:rsidR="00C13F34">
        <w:rPr>
          <w:rFonts w:ascii="Times New Roman" w:hAnsi="Times New Roman" w:cs="Times New Roman"/>
          <w:bCs/>
          <w:sz w:val="22"/>
          <w:szCs w:val="22"/>
        </w:rPr>
        <w:t>.</w:t>
      </w:r>
    </w:p>
    <w:p w14:paraId="6D063033" w14:textId="77777777" w:rsidR="00C13F34" w:rsidRPr="00782AD8" w:rsidRDefault="00C13F34" w:rsidP="0072753A">
      <w:pPr>
        <w:rPr>
          <w:rFonts w:ascii="Times New Roman" w:hAnsi="Times New Roman" w:cs="Times New Roman"/>
          <w:b/>
          <w:sz w:val="22"/>
          <w:szCs w:val="22"/>
        </w:rPr>
      </w:pPr>
    </w:p>
    <w:p w14:paraId="12EF358E" w14:textId="23C6C6A5" w:rsidR="008D108C" w:rsidRPr="00CA2FB2" w:rsidRDefault="00CA5D40" w:rsidP="0072753A">
      <w:pPr>
        <w:rPr>
          <w:rFonts w:ascii="Times New Roman" w:hAnsi="Times New Roman" w:cs="Times New Roman"/>
          <w:bCs/>
          <w:sz w:val="22"/>
          <w:szCs w:val="22"/>
        </w:rPr>
      </w:pPr>
      <w:r>
        <w:rPr>
          <w:rFonts w:ascii="Times New Roman" w:hAnsi="Times New Roman" w:cs="Times New Roman"/>
          <w:b/>
          <w:sz w:val="22"/>
          <w:szCs w:val="22"/>
        </w:rPr>
        <w:t xml:space="preserve">Hennepin County Protective Housing </w:t>
      </w:r>
      <w:r w:rsidR="009C2A20">
        <w:rPr>
          <w:rFonts w:ascii="Times New Roman" w:hAnsi="Times New Roman" w:cs="Times New Roman"/>
          <w:b/>
          <w:sz w:val="22"/>
          <w:szCs w:val="22"/>
        </w:rPr>
        <w:t>a</w:t>
      </w:r>
      <w:r>
        <w:rPr>
          <w:rFonts w:ascii="Times New Roman" w:hAnsi="Times New Roman" w:cs="Times New Roman"/>
          <w:b/>
          <w:sz w:val="22"/>
          <w:szCs w:val="22"/>
        </w:rPr>
        <w:t xml:space="preserve">t </w:t>
      </w:r>
      <w:r w:rsidR="009C2A20">
        <w:rPr>
          <w:rFonts w:ascii="Times New Roman" w:hAnsi="Times New Roman" w:cs="Times New Roman"/>
          <w:b/>
          <w:sz w:val="22"/>
          <w:szCs w:val="22"/>
        </w:rPr>
        <w:t xml:space="preserve">the Former </w:t>
      </w:r>
      <w:r>
        <w:rPr>
          <w:rFonts w:ascii="Times New Roman" w:hAnsi="Times New Roman" w:cs="Times New Roman"/>
          <w:b/>
          <w:sz w:val="22"/>
          <w:szCs w:val="22"/>
        </w:rPr>
        <w:t>Metro Inn</w:t>
      </w:r>
      <w:r w:rsidR="00CA2FB2">
        <w:rPr>
          <w:rFonts w:ascii="Times New Roman" w:hAnsi="Times New Roman" w:cs="Times New Roman"/>
          <w:b/>
          <w:sz w:val="22"/>
          <w:szCs w:val="22"/>
        </w:rPr>
        <w:t xml:space="preserve">. </w:t>
      </w:r>
      <w:r w:rsidR="00CA2FB2">
        <w:rPr>
          <w:rFonts w:ascii="Times New Roman" w:hAnsi="Times New Roman" w:cs="Times New Roman"/>
          <w:bCs/>
          <w:sz w:val="22"/>
          <w:szCs w:val="22"/>
        </w:rPr>
        <w:t>Continues to run seemingly smoothly. Michelle will contact Hennepin County Commissioner Marion Greene for an update on that site and on any County interest in acquiring Aqua City Inn.</w:t>
      </w:r>
    </w:p>
    <w:p w14:paraId="4B6288EA" w14:textId="1E2B46DC" w:rsidR="00CA5D40" w:rsidRDefault="00CA5D40" w:rsidP="0072753A">
      <w:pPr>
        <w:rPr>
          <w:rFonts w:ascii="Times New Roman" w:hAnsi="Times New Roman" w:cs="Times New Roman"/>
          <w:b/>
          <w:sz w:val="22"/>
          <w:szCs w:val="22"/>
        </w:rPr>
      </w:pPr>
    </w:p>
    <w:p w14:paraId="67A9D332" w14:textId="05110628" w:rsidR="00CA2FB2" w:rsidRPr="00CA2FB2" w:rsidRDefault="00CA5D40" w:rsidP="00CA2FB2">
      <w:pPr>
        <w:rPr>
          <w:rFonts w:ascii="Times New Roman" w:eastAsia="Times New Roman" w:hAnsi="Times New Roman" w:cs="Times New Roman"/>
        </w:rPr>
      </w:pPr>
      <w:r>
        <w:rPr>
          <w:rFonts w:ascii="Times New Roman" w:hAnsi="Times New Roman" w:cs="Times New Roman"/>
          <w:b/>
          <w:sz w:val="22"/>
          <w:szCs w:val="22"/>
        </w:rPr>
        <w:t xml:space="preserve">Crime </w:t>
      </w:r>
      <w:r w:rsidR="000537D9">
        <w:rPr>
          <w:rFonts w:ascii="Times New Roman" w:hAnsi="Times New Roman" w:cs="Times New Roman"/>
          <w:b/>
          <w:sz w:val="22"/>
          <w:szCs w:val="22"/>
        </w:rPr>
        <w:t>Prevention</w:t>
      </w:r>
      <w:r>
        <w:rPr>
          <w:rFonts w:ascii="Times New Roman" w:hAnsi="Times New Roman" w:cs="Times New Roman"/>
          <w:b/>
          <w:sz w:val="22"/>
          <w:szCs w:val="22"/>
        </w:rPr>
        <w:t xml:space="preserve"> Specialist</w:t>
      </w:r>
      <w:r w:rsidR="00CA2FB2">
        <w:rPr>
          <w:rFonts w:ascii="Times New Roman" w:hAnsi="Times New Roman" w:cs="Times New Roman"/>
          <w:b/>
          <w:sz w:val="22"/>
          <w:szCs w:val="22"/>
        </w:rPr>
        <w:t xml:space="preserve"> </w:t>
      </w:r>
      <w:r w:rsidR="00CA2FB2" w:rsidRPr="00CA2FB2">
        <w:rPr>
          <w:rFonts w:ascii="Times New Roman" w:eastAsia="Times New Roman" w:hAnsi="Times New Roman" w:cs="Times New Roman"/>
        </w:rPr>
        <w:t xml:space="preserve">Jennifer </w:t>
      </w:r>
      <w:proofErr w:type="spellStart"/>
      <w:r w:rsidR="00CA2FB2" w:rsidRPr="00CA2FB2">
        <w:rPr>
          <w:rFonts w:ascii="Times New Roman" w:eastAsia="Times New Roman" w:hAnsi="Times New Roman" w:cs="Times New Roman"/>
        </w:rPr>
        <w:t>Waisanen</w:t>
      </w:r>
      <w:proofErr w:type="spellEnd"/>
      <w:r w:rsidR="000537D9">
        <w:rPr>
          <w:rFonts w:ascii="Times New Roman" w:eastAsia="Times New Roman" w:hAnsi="Times New Roman" w:cs="Times New Roman"/>
        </w:rPr>
        <w:t xml:space="preserve"> will be invited to upcoming WCC meeting</w:t>
      </w:r>
    </w:p>
    <w:p w14:paraId="7AA6E826" w14:textId="79180299" w:rsidR="00CA5D40" w:rsidRDefault="00CA5D40" w:rsidP="0072753A">
      <w:pPr>
        <w:rPr>
          <w:rFonts w:ascii="Times New Roman" w:hAnsi="Times New Roman" w:cs="Times New Roman"/>
          <w:b/>
          <w:sz w:val="22"/>
          <w:szCs w:val="22"/>
        </w:rPr>
      </w:pPr>
    </w:p>
    <w:p w14:paraId="5483FCE3" w14:textId="15769825" w:rsidR="00CA5D40" w:rsidRPr="000537D9" w:rsidRDefault="009C2A20" w:rsidP="0072753A">
      <w:pPr>
        <w:rPr>
          <w:rFonts w:ascii="Times New Roman" w:hAnsi="Times New Roman" w:cs="Times New Roman"/>
          <w:bCs/>
          <w:sz w:val="22"/>
          <w:szCs w:val="22"/>
        </w:rPr>
      </w:pPr>
      <w:r>
        <w:rPr>
          <w:rFonts w:ascii="Times New Roman" w:hAnsi="Times New Roman" w:cs="Times New Roman"/>
          <w:b/>
          <w:sz w:val="22"/>
          <w:szCs w:val="22"/>
        </w:rPr>
        <w:t>Security Rebate Program</w:t>
      </w:r>
      <w:r w:rsidR="000537D9">
        <w:rPr>
          <w:rFonts w:ascii="Times New Roman" w:hAnsi="Times New Roman" w:cs="Times New Roman"/>
          <w:b/>
          <w:sz w:val="22"/>
          <w:szCs w:val="22"/>
        </w:rPr>
        <w:t xml:space="preserve"> </w:t>
      </w:r>
      <w:r w:rsidR="000537D9">
        <w:rPr>
          <w:rFonts w:ascii="Times New Roman" w:hAnsi="Times New Roman" w:cs="Times New Roman"/>
          <w:bCs/>
          <w:sz w:val="22"/>
          <w:szCs w:val="22"/>
        </w:rPr>
        <w:t>Committee approved 19-20 applications for a rebate on the purchase of lighting, cameras, and other security equipment</w:t>
      </w:r>
    </w:p>
    <w:p w14:paraId="5E2EB1C2" w14:textId="4066453B" w:rsidR="009C2A20" w:rsidRDefault="009C2A20" w:rsidP="0072753A">
      <w:pPr>
        <w:rPr>
          <w:rFonts w:ascii="Times New Roman" w:hAnsi="Times New Roman" w:cs="Times New Roman"/>
          <w:b/>
          <w:sz w:val="22"/>
          <w:szCs w:val="22"/>
        </w:rPr>
      </w:pPr>
    </w:p>
    <w:p w14:paraId="2E7AB589" w14:textId="1B910158" w:rsidR="009C2A20" w:rsidRPr="000537D9" w:rsidRDefault="009C2A20" w:rsidP="0072753A">
      <w:pPr>
        <w:rPr>
          <w:rFonts w:ascii="Times New Roman" w:hAnsi="Times New Roman" w:cs="Times New Roman"/>
          <w:bCs/>
          <w:sz w:val="22"/>
          <w:szCs w:val="22"/>
        </w:rPr>
      </w:pPr>
      <w:r>
        <w:rPr>
          <w:rFonts w:ascii="Times New Roman" w:hAnsi="Times New Roman" w:cs="Times New Roman"/>
          <w:b/>
          <w:sz w:val="22"/>
          <w:szCs w:val="22"/>
        </w:rPr>
        <w:t>July WCC Minutes Approved</w:t>
      </w:r>
      <w:r w:rsidR="000537D9">
        <w:rPr>
          <w:rFonts w:ascii="Times New Roman" w:hAnsi="Times New Roman" w:cs="Times New Roman"/>
          <w:b/>
          <w:sz w:val="22"/>
          <w:szCs w:val="22"/>
        </w:rPr>
        <w:t xml:space="preserve"> </w:t>
      </w:r>
      <w:r w:rsidR="000537D9">
        <w:rPr>
          <w:rFonts w:ascii="Times New Roman" w:hAnsi="Times New Roman" w:cs="Times New Roman"/>
          <w:bCs/>
          <w:sz w:val="22"/>
          <w:szCs w:val="22"/>
        </w:rPr>
        <w:t>by unanimous vote (Patrick moved, Louisa seconded)</w:t>
      </w:r>
    </w:p>
    <w:p w14:paraId="68B2191E" w14:textId="24ED5188" w:rsidR="000537D9" w:rsidRPr="000537D9" w:rsidRDefault="009C2A20" w:rsidP="000537D9">
      <w:pPr>
        <w:rPr>
          <w:rFonts w:ascii="Times New Roman" w:eastAsia="Times New Roman" w:hAnsi="Times New Roman" w:cs="Times New Roman"/>
        </w:rPr>
      </w:pPr>
      <w:r>
        <w:rPr>
          <w:rFonts w:ascii="Times New Roman" w:hAnsi="Times New Roman" w:cs="Times New Roman"/>
          <w:sz w:val="22"/>
          <w:szCs w:val="22"/>
        </w:rPr>
        <w:br/>
      </w:r>
      <w:r>
        <w:rPr>
          <w:rFonts w:ascii="Times New Roman" w:hAnsi="Times New Roman" w:cs="Times New Roman"/>
          <w:b/>
          <w:bCs/>
          <w:sz w:val="22"/>
          <w:szCs w:val="22"/>
        </w:rPr>
        <w:t xml:space="preserve">September Meeting Agenda </w:t>
      </w:r>
      <w:r w:rsidR="000908DA">
        <w:rPr>
          <w:rFonts w:ascii="Times New Roman" w:hAnsi="Times New Roman" w:cs="Times New Roman"/>
          <w:b/>
          <w:bCs/>
          <w:sz w:val="22"/>
          <w:szCs w:val="22"/>
        </w:rPr>
        <w:t>Items</w:t>
      </w:r>
      <w:r w:rsidR="000537D9">
        <w:rPr>
          <w:rFonts w:ascii="Times New Roman" w:hAnsi="Times New Roman" w:cs="Times New Roman"/>
          <w:b/>
          <w:bCs/>
          <w:sz w:val="22"/>
          <w:szCs w:val="22"/>
        </w:rPr>
        <w:t xml:space="preserve"> </w:t>
      </w:r>
      <w:r w:rsidR="000537D9">
        <w:rPr>
          <w:rFonts w:ascii="Times New Roman" w:hAnsi="Times New Roman" w:cs="Times New Roman"/>
          <w:sz w:val="22"/>
          <w:szCs w:val="22"/>
        </w:rPr>
        <w:t xml:space="preserve">will include guests City Clerk representative and Crime Specialist </w:t>
      </w:r>
      <w:r w:rsidR="000537D9" w:rsidRPr="000537D9">
        <w:rPr>
          <w:rFonts w:ascii="Times New Roman" w:eastAsia="Times New Roman" w:hAnsi="Times New Roman" w:cs="Times New Roman"/>
        </w:rPr>
        <w:t xml:space="preserve">Jennifer </w:t>
      </w:r>
      <w:proofErr w:type="spellStart"/>
      <w:r w:rsidR="000537D9" w:rsidRPr="000537D9">
        <w:rPr>
          <w:rFonts w:ascii="Times New Roman" w:eastAsia="Times New Roman" w:hAnsi="Times New Roman" w:cs="Times New Roman"/>
        </w:rPr>
        <w:t>Waisanen</w:t>
      </w:r>
      <w:proofErr w:type="spellEnd"/>
    </w:p>
    <w:p w14:paraId="2928C632" w14:textId="77777777" w:rsidR="009C2A20" w:rsidRDefault="009C2A20" w:rsidP="0072753A">
      <w:pPr>
        <w:rPr>
          <w:rFonts w:ascii="Times New Roman" w:hAnsi="Times New Roman" w:cs="Times New Roman"/>
          <w:b/>
          <w:bCs/>
          <w:sz w:val="22"/>
          <w:szCs w:val="22"/>
        </w:rPr>
      </w:pPr>
    </w:p>
    <w:p w14:paraId="1CAD0FC5" w14:textId="77777777" w:rsidR="009C2A20" w:rsidRDefault="009C2A20" w:rsidP="0072753A">
      <w:pPr>
        <w:rPr>
          <w:rFonts w:ascii="Times New Roman" w:hAnsi="Times New Roman" w:cs="Times New Roman"/>
          <w:b/>
          <w:bCs/>
          <w:sz w:val="22"/>
          <w:szCs w:val="22"/>
        </w:rPr>
      </w:pPr>
      <w:r>
        <w:rPr>
          <w:rFonts w:ascii="Times New Roman" w:hAnsi="Times New Roman" w:cs="Times New Roman"/>
          <w:b/>
          <w:bCs/>
          <w:sz w:val="22"/>
          <w:szCs w:val="22"/>
        </w:rPr>
        <w:t>Adjourn</w:t>
      </w:r>
    </w:p>
    <w:p w14:paraId="07E8BF52" w14:textId="5FD78168" w:rsidR="00F01E05" w:rsidRDefault="008D108C" w:rsidP="0072753A">
      <w:pPr>
        <w:rPr>
          <w:rFonts w:ascii="Times New Roman" w:hAnsi="Times New Roman" w:cs="Times New Roman"/>
          <w:sz w:val="22"/>
          <w:szCs w:val="22"/>
        </w:rPr>
      </w:pPr>
      <w:r w:rsidRPr="008D3AC4">
        <w:rPr>
          <w:rFonts w:ascii="Times New Roman" w:hAnsi="Times New Roman" w:cs="Times New Roman"/>
          <w:sz w:val="22"/>
          <w:szCs w:val="22"/>
        </w:rPr>
        <w:t xml:space="preserve">Meeting was adjourned at </w:t>
      </w:r>
      <w:r w:rsidR="00FD7BEC">
        <w:rPr>
          <w:rFonts w:ascii="Times New Roman" w:hAnsi="Times New Roman" w:cs="Times New Roman"/>
          <w:sz w:val="22"/>
          <w:szCs w:val="22"/>
        </w:rPr>
        <w:t>8:</w:t>
      </w:r>
      <w:r w:rsidR="009C2A20">
        <w:rPr>
          <w:rFonts w:ascii="Times New Roman" w:hAnsi="Times New Roman" w:cs="Times New Roman"/>
          <w:sz w:val="22"/>
          <w:szCs w:val="22"/>
        </w:rPr>
        <w:t>32</w:t>
      </w:r>
      <w:r w:rsidRPr="008D3AC4">
        <w:rPr>
          <w:rFonts w:ascii="Times New Roman" w:hAnsi="Times New Roman" w:cs="Times New Roman"/>
          <w:sz w:val="22"/>
          <w:szCs w:val="22"/>
        </w:rPr>
        <w:t xml:space="preserve"> p.m. by </w:t>
      </w:r>
      <w:r w:rsidR="009C2A20">
        <w:rPr>
          <w:rFonts w:ascii="Times New Roman" w:hAnsi="Times New Roman" w:cs="Times New Roman"/>
          <w:sz w:val="22"/>
          <w:szCs w:val="22"/>
        </w:rPr>
        <w:t>Michelle</w:t>
      </w:r>
    </w:p>
    <w:sectPr w:rsidR="00F01E05" w:rsidSect="008D3AC4">
      <w:footerReference w:type="even" r:id="rId7"/>
      <w:footerReference w:type="default" r:id="rId8"/>
      <w:pgSz w:w="12240" w:h="15840"/>
      <w:pgMar w:top="81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FA08" w14:textId="77777777" w:rsidR="004308D7" w:rsidRDefault="004308D7" w:rsidP="000537D9">
      <w:r>
        <w:separator/>
      </w:r>
    </w:p>
  </w:endnote>
  <w:endnote w:type="continuationSeparator" w:id="0">
    <w:p w14:paraId="668046A6" w14:textId="77777777" w:rsidR="004308D7" w:rsidRDefault="004308D7" w:rsidP="0005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4086519"/>
      <w:docPartObj>
        <w:docPartGallery w:val="Page Numbers (Bottom of Page)"/>
        <w:docPartUnique/>
      </w:docPartObj>
    </w:sdtPr>
    <w:sdtEndPr>
      <w:rPr>
        <w:rStyle w:val="PageNumber"/>
      </w:rPr>
    </w:sdtEndPr>
    <w:sdtContent>
      <w:p w14:paraId="15D88FF4" w14:textId="09592128" w:rsidR="000537D9" w:rsidRDefault="000537D9" w:rsidP="00824A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FBCBF" w14:textId="77777777" w:rsidR="000537D9" w:rsidRDefault="00053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735428"/>
      <w:docPartObj>
        <w:docPartGallery w:val="Page Numbers (Bottom of Page)"/>
        <w:docPartUnique/>
      </w:docPartObj>
    </w:sdtPr>
    <w:sdtEndPr>
      <w:rPr>
        <w:rStyle w:val="PageNumber"/>
      </w:rPr>
    </w:sdtEndPr>
    <w:sdtContent>
      <w:p w14:paraId="4CB39A85" w14:textId="16D01823" w:rsidR="000537D9" w:rsidRDefault="000537D9" w:rsidP="00824A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B150F" w14:textId="77777777" w:rsidR="000537D9" w:rsidRDefault="0005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00BF" w14:textId="77777777" w:rsidR="004308D7" w:rsidRDefault="004308D7" w:rsidP="000537D9">
      <w:r>
        <w:separator/>
      </w:r>
    </w:p>
  </w:footnote>
  <w:footnote w:type="continuationSeparator" w:id="0">
    <w:p w14:paraId="591BC487" w14:textId="77777777" w:rsidR="004308D7" w:rsidRDefault="004308D7" w:rsidP="00053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8A8"/>
    <w:multiLevelType w:val="hybridMultilevel"/>
    <w:tmpl w:val="6110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7100"/>
    <w:multiLevelType w:val="hybridMultilevel"/>
    <w:tmpl w:val="AD262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616944"/>
    <w:multiLevelType w:val="hybridMultilevel"/>
    <w:tmpl w:val="8B2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95852"/>
    <w:multiLevelType w:val="hybridMultilevel"/>
    <w:tmpl w:val="3602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B4DD2"/>
    <w:multiLevelType w:val="hybridMultilevel"/>
    <w:tmpl w:val="81B0C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862E46"/>
    <w:multiLevelType w:val="hybridMultilevel"/>
    <w:tmpl w:val="E14A6480"/>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9B366C"/>
    <w:multiLevelType w:val="hybridMultilevel"/>
    <w:tmpl w:val="F84C3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7C6659"/>
    <w:multiLevelType w:val="hybridMultilevel"/>
    <w:tmpl w:val="337699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627D2"/>
    <w:multiLevelType w:val="hybridMultilevel"/>
    <w:tmpl w:val="A2CA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A42AF1"/>
    <w:multiLevelType w:val="hybridMultilevel"/>
    <w:tmpl w:val="38A2E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B25C28"/>
    <w:multiLevelType w:val="hybridMultilevel"/>
    <w:tmpl w:val="4534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E2D71"/>
    <w:multiLevelType w:val="hybridMultilevel"/>
    <w:tmpl w:val="2774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B2707"/>
    <w:multiLevelType w:val="hybridMultilevel"/>
    <w:tmpl w:val="E032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22268"/>
    <w:multiLevelType w:val="hybridMultilevel"/>
    <w:tmpl w:val="60A4C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938D3"/>
    <w:multiLevelType w:val="hybridMultilevel"/>
    <w:tmpl w:val="7B2E1F36"/>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2"/>
  </w:num>
  <w:num w:numId="4">
    <w:abstractNumId w:val="7"/>
  </w:num>
  <w:num w:numId="5">
    <w:abstractNumId w:val="11"/>
  </w:num>
  <w:num w:numId="6">
    <w:abstractNumId w:val="3"/>
  </w:num>
  <w:num w:numId="7">
    <w:abstractNumId w:val="0"/>
  </w:num>
  <w:num w:numId="8">
    <w:abstractNumId w:val="1"/>
  </w:num>
  <w:num w:numId="9">
    <w:abstractNumId w:val="9"/>
  </w:num>
  <w:num w:numId="10">
    <w:abstractNumId w:val="14"/>
  </w:num>
  <w:num w:numId="11">
    <w:abstractNumId w:val="4"/>
  </w:num>
  <w:num w:numId="12">
    <w:abstractNumId w:val="8"/>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3A"/>
    <w:rsid w:val="0001289F"/>
    <w:rsid w:val="00030599"/>
    <w:rsid w:val="00041962"/>
    <w:rsid w:val="000537D9"/>
    <w:rsid w:val="000908DA"/>
    <w:rsid w:val="0011456D"/>
    <w:rsid w:val="0012567F"/>
    <w:rsid w:val="00144E9E"/>
    <w:rsid w:val="00156C73"/>
    <w:rsid w:val="001C231F"/>
    <w:rsid w:val="001C6F74"/>
    <w:rsid w:val="001E4755"/>
    <w:rsid w:val="00256830"/>
    <w:rsid w:val="002647B1"/>
    <w:rsid w:val="002957CB"/>
    <w:rsid w:val="002C4D48"/>
    <w:rsid w:val="002D5C9D"/>
    <w:rsid w:val="003600D7"/>
    <w:rsid w:val="003B5A89"/>
    <w:rsid w:val="004308D7"/>
    <w:rsid w:val="0048159E"/>
    <w:rsid w:val="0049116E"/>
    <w:rsid w:val="004C58E6"/>
    <w:rsid w:val="004F2637"/>
    <w:rsid w:val="005377D3"/>
    <w:rsid w:val="005651A1"/>
    <w:rsid w:val="005726EB"/>
    <w:rsid w:val="00592486"/>
    <w:rsid w:val="0059738A"/>
    <w:rsid w:val="005D4FCC"/>
    <w:rsid w:val="005F6134"/>
    <w:rsid w:val="0060570C"/>
    <w:rsid w:val="0061462B"/>
    <w:rsid w:val="006404E0"/>
    <w:rsid w:val="006557BE"/>
    <w:rsid w:val="00672795"/>
    <w:rsid w:val="006B6946"/>
    <w:rsid w:val="006F4C9F"/>
    <w:rsid w:val="0072168A"/>
    <w:rsid w:val="0072753A"/>
    <w:rsid w:val="00734404"/>
    <w:rsid w:val="00782AD8"/>
    <w:rsid w:val="007A7611"/>
    <w:rsid w:val="007B3F7E"/>
    <w:rsid w:val="007B712A"/>
    <w:rsid w:val="00821124"/>
    <w:rsid w:val="0082427F"/>
    <w:rsid w:val="00866EE7"/>
    <w:rsid w:val="008A3F7E"/>
    <w:rsid w:val="008B685F"/>
    <w:rsid w:val="008D108C"/>
    <w:rsid w:val="008D3AC4"/>
    <w:rsid w:val="008E3F1A"/>
    <w:rsid w:val="00905998"/>
    <w:rsid w:val="009317DF"/>
    <w:rsid w:val="00953616"/>
    <w:rsid w:val="0096231D"/>
    <w:rsid w:val="009836EB"/>
    <w:rsid w:val="009970DA"/>
    <w:rsid w:val="009C2A20"/>
    <w:rsid w:val="009E09A6"/>
    <w:rsid w:val="009E4914"/>
    <w:rsid w:val="00A24DA6"/>
    <w:rsid w:val="00A255A9"/>
    <w:rsid w:val="00A27250"/>
    <w:rsid w:val="00A46E90"/>
    <w:rsid w:val="00A91B76"/>
    <w:rsid w:val="00AA189E"/>
    <w:rsid w:val="00AC05F8"/>
    <w:rsid w:val="00AD1541"/>
    <w:rsid w:val="00AE4EEC"/>
    <w:rsid w:val="00B11885"/>
    <w:rsid w:val="00B21CB6"/>
    <w:rsid w:val="00B306D8"/>
    <w:rsid w:val="00B61066"/>
    <w:rsid w:val="00B62AB5"/>
    <w:rsid w:val="00B66DCF"/>
    <w:rsid w:val="00BC3412"/>
    <w:rsid w:val="00C13F34"/>
    <w:rsid w:val="00C27BAA"/>
    <w:rsid w:val="00C37D88"/>
    <w:rsid w:val="00C674E1"/>
    <w:rsid w:val="00C9143C"/>
    <w:rsid w:val="00CA2FB2"/>
    <w:rsid w:val="00CA5D40"/>
    <w:rsid w:val="00CC5766"/>
    <w:rsid w:val="00CD180E"/>
    <w:rsid w:val="00CD3541"/>
    <w:rsid w:val="00D10CB7"/>
    <w:rsid w:val="00D14EC9"/>
    <w:rsid w:val="00D36222"/>
    <w:rsid w:val="00D47C82"/>
    <w:rsid w:val="00D62241"/>
    <w:rsid w:val="00D85422"/>
    <w:rsid w:val="00D94306"/>
    <w:rsid w:val="00E05792"/>
    <w:rsid w:val="00E75A32"/>
    <w:rsid w:val="00E90481"/>
    <w:rsid w:val="00F01E05"/>
    <w:rsid w:val="00F23BA4"/>
    <w:rsid w:val="00F402D1"/>
    <w:rsid w:val="00F461BE"/>
    <w:rsid w:val="00FD0532"/>
    <w:rsid w:val="00FD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3F356"/>
  <w14:defaultImageDpi w14:val="300"/>
  <w15:docId w15:val="{2A0C2ED1-A1B3-4FFC-926B-DB4AEA37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1CB6"/>
  </w:style>
  <w:style w:type="paragraph" w:styleId="NoSpacing">
    <w:name w:val="No Spacing"/>
    <w:uiPriority w:val="1"/>
    <w:qFormat/>
    <w:rsid w:val="008D3AC4"/>
    <w:rPr>
      <w:rFonts w:eastAsiaTheme="minorHAnsi"/>
      <w:sz w:val="22"/>
      <w:szCs w:val="22"/>
    </w:rPr>
  </w:style>
  <w:style w:type="character" w:styleId="Hyperlink">
    <w:name w:val="Hyperlink"/>
    <w:basedOn w:val="DefaultParagraphFont"/>
    <w:uiPriority w:val="99"/>
    <w:unhideWhenUsed/>
    <w:rsid w:val="007B712A"/>
    <w:rPr>
      <w:color w:val="0000FF" w:themeColor="hyperlink"/>
      <w:u w:val="single"/>
    </w:rPr>
  </w:style>
  <w:style w:type="paragraph" w:styleId="ListParagraph">
    <w:name w:val="List Paragraph"/>
    <w:basedOn w:val="Normal"/>
    <w:uiPriority w:val="34"/>
    <w:qFormat/>
    <w:rsid w:val="007B712A"/>
    <w:pPr>
      <w:spacing w:after="200" w:line="276" w:lineRule="auto"/>
      <w:ind w:left="720"/>
      <w:contextualSpacing/>
    </w:pPr>
    <w:rPr>
      <w:rFonts w:ascii="Cambria" w:eastAsia="Cambria" w:hAnsi="Cambria" w:cs="Cambria"/>
      <w:sz w:val="22"/>
      <w:szCs w:val="22"/>
    </w:rPr>
  </w:style>
  <w:style w:type="paragraph" w:styleId="NormalWeb">
    <w:name w:val="Normal (Web)"/>
    <w:basedOn w:val="Normal"/>
    <w:uiPriority w:val="99"/>
    <w:unhideWhenUsed/>
    <w:rsid w:val="009E09A6"/>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1C231F"/>
    <w:rPr>
      <w:color w:val="800080" w:themeColor="followedHyperlink"/>
      <w:u w:val="single"/>
    </w:rPr>
  </w:style>
  <w:style w:type="paragraph" w:styleId="Footer">
    <w:name w:val="footer"/>
    <w:basedOn w:val="Normal"/>
    <w:link w:val="FooterChar"/>
    <w:uiPriority w:val="99"/>
    <w:unhideWhenUsed/>
    <w:rsid w:val="000537D9"/>
    <w:pPr>
      <w:tabs>
        <w:tab w:val="center" w:pos="4680"/>
        <w:tab w:val="right" w:pos="9360"/>
      </w:tabs>
    </w:pPr>
  </w:style>
  <w:style w:type="character" w:customStyle="1" w:styleId="FooterChar">
    <w:name w:val="Footer Char"/>
    <w:basedOn w:val="DefaultParagraphFont"/>
    <w:link w:val="Footer"/>
    <w:uiPriority w:val="99"/>
    <w:rsid w:val="000537D9"/>
  </w:style>
  <w:style w:type="character" w:styleId="PageNumber">
    <w:name w:val="page number"/>
    <w:basedOn w:val="DefaultParagraphFont"/>
    <w:uiPriority w:val="99"/>
    <w:semiHidden/>
    <w:unhideWhenUsed/>
    <w:rsid w:val="0005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5302">
      <w:bodyDiv w:val="1"/>
      <w:marLeft w:val="0"/>
      <w:marRight w:val="0"/>
      <w:marTop w:val="0"/>
      <w:marBottom w:val="0"/>
      <w:divBdr>
        <w:top w:val="none" w:sz="0" w:space="0" w:color="auto"/>
        <w:left w:val="none" w:sz="0" w:space="0" w:color="auto"/>
        <w:bottom w:val="none" w:sz="0" w:space="0" w:color="auto"/>
        <w:right w:val="none" w:sz="0" w:space="0" w:color="auto"/>
      </w:divBdr>
    </w:div>
    <w:div w:id="927467052">
      <w:bodyDiv w:val="1"/>
      <w:marLeft w:val="0"/>
      <w:marRight w:val="0"/>
      <w:marTop w:val="0"/>
      <w:marBottom w:val="0"/>
      <w:divBdr>
        <w:top w:val="none" w:sz="0" w:space="0" w:color="auto"/>
        <w:left w:val="none" w:sz="0" w:space="0" w:color="auto"/>
        <w:bottom w:val="none" w:sz="0" w:space="0" w:color="auto"/>
        <w:right w:val="none" w:sz="0" w:space="0" w:color="auto"/>
      </w:divBdr>
    </w:div>
    <w:div w:id="964893917">
      <w:bodyDiv w:val="1"/>
      <w:marLeft w:val="0"/>
      <w:marRight w:val="0"/>
      <w:marTop w:val="0"/>
      <w:marBottom w:val="0"/>
      <w:divBdr>
        <w:top w:val="none" w:sz="0" w:space="0" w:color="auto"/>
        <w:left w:val="none" w:sz="0" w:space="0" w:color="auto"/>
        <w:bottom w:val="none" w:sz="0" w:space="0" w:color="auto"/>
        <w:right w:val="none" w:sz="0" w:space="0" w:color="auto"/>
      </w:divBdr>
    </w:div>
    <w:div w:id="1072431484">
      <w:bodyDiv w:val="1"/>
      <w:marLeft w:val="0"/>
      <w:marRight w:val="0"/>
      <w:marTop w:val="0"/>
      <w:marBottom w:val="0"/>
      <w:divBdr>
        <w:top w:val="none" w:sz="0" w:space="0" w:color="auto"/>
        <w:left w:val="none" w:sz="0" w:space="0" w:color="auto"/>
        <w:bottom w:val="none" w:sz="0" w:space="0" w:color="auto"/>
        <w:right w:val="none" w:sz="0" w:space="0" w:color="auto"/>
      </w:divBdr>
    </w:div>
    <w:div w:id="1075593813">
      <w:bodyDiv w:val="1"/>
      <w:marLeft w:val="0"/>
      <w:marRight w:val="0"/>
      <w:marTop w:val="0"/>
      <w:marBottom w:val="0"/>
      <w:divBdr>
        <w:top w:val="none" w:sz="0" w:space="0" w:color="auto"/>
        <w:left w:val="none" w:sz="0" w:space="0" w:color="auto"/>
        <w:bottom w:val="none" w:sz="0" w:space="0" w:color="auto"/>
        <w:right w:val="none" w:sz="0" w:space="0" w:color="auto"/>
      </w:divBdr>
    </w:div>
    <w:div w:id="1328946862">
      <w:bodyDiv w:val="1"/>
      <w:marLeft w:val="0"/>
      <w:marRight w:val="0"/>
      <w:marTop w:val="0"/>
      <w:marBottom w:val="0"/>
      <w:divBdr>
        <w:top w:val="none" w:sz="0" w:space="0" w:color="auto"/>
        <w:left w:val="none" w:sz="0" w:space="0" w:color="auto"/>
        <w:bottom w:val="none" w:sz="0" w:space="0" w:color="auto"/>
        <w:right w:val="none" w:sz="0" w:space="0" w:color="auto"/>
      </w:divBdr>
    </w:div>
    <w:div w:id="1635990041">
      <w:bodyDiv w:val="1"/>
      <w:marLeft w:val="0"/>
      <w:marRight w:val="0"/>
      <w:marTop w:val="0"/>
      <w:marBottom w:val="0"/>
      <w:divBdr>
        <w:top w:val="none" w:sz="0" w:space="0" w:color="auto"/>
        <w:left w:val="none" w:sz="0" w:space="0" w:color="auto"/>
        <w:bottom w:val="none" w:sz="0" w:space="0" w:color="auto"/>
        <w:right w:val="none" w:sz="0" w:space="0" w:color="auto"/>
      </w:divBdr>
    </w:div>
    <w:div w:id="1741445391">
      <w:bodyDiv w:val="1"/>
      <w:marLeft w:val="0"/>
      <w:marRight w:val="0"/>
      <w:marTop w:val="0"/>
      <w:marBottom w:val="0"/>
      <w:divBdr>
        <w:top w:val="none" w:sz="0" w:space="0" w:color="auto"/>
        <w:left w:val="none" w:sz="0" w:space="0" w:color="auto"/>
        <w:bottom w:val="none" w:sz="0" w:space="0" w:color="auto"/>
        <w:right w:val="none" w:sz="0" w:space="0" w:color="auto"/>
      </w:divBdr>
    </w:div>
    <w:div w:id="1750612583">
      <w:bodyDiv w:val="1"/>
      <w:marLeft w:val="0"/>
      <w:marRight w:val="0"/>
      <w:marTop w:val="0"/>
      <w:marBottom w:val="0"/>
      <w:divBdr>
        <w:top w:val="none" w:sz="0" w:space="0" w:color="auto"/>
        <w:left w:val="none" w:sz="0" w:space="0" w:color="auto"/>
        <w:bottom w:val="none" w:sz="0" w:space="0" w:color="auto"/>
        <w:right w:val="none" w:sz="0" w:space="0" w:color="auto"/>
      </w:divBdr>
    </w:div>
    <w:div w:id="1781339046">
      <w:bodyDiv w:val="1"/>
      <w:marLeft w:val="0"/>
      <w:marRight w:val="0"/>
      <w:marTop w:val="0"/>
      <w:marBottom w:val="0"/>
      <w:divBdr>
        <w:top w:val="none" w:sz="0" w:space="0" w:color="auto"/>
        <w:left w:val="none" w:sz="0" w:space="0" w:color="auto"/>
        <w:bottom w:val="none" w:sz="0" w:space="0" w:color="auto"/>
        <w:right w:val="none" w:sz="0" w:space="0" w:color="auto"/>
      </w:divBdr>
    </w:div>
    <w:div w:id="1891189935">
      <w:bodyDiv w:val="1"/>
      <w:marLeft w:val="0"/>
      <w:marRight w:val="0"/>
      <w:marTop w:val="0"/>
      <w:marBottom w:val="0"/>
      <w:divBdr>
        <w:top w:val="none" w:sz="0" w:space="0" w:color="auto"/>
        <w:left w:val="none" w:sz="0" w:space="0" w:color="auto"/>
        <w:bottom w:val="none" w:sz="0" w:space="0" w:color="auto"/>
        <w:right w:val="none" w:sz="0" w:space="0" w:color="auto"/>
      </w:divBdr>
    </w:div>
    <w:div w:id="2046638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Hemingway Tatum</dc:creator>
  <cp:keywords/>
  <dc:description/>
  <cp:lastModifiedBy>Robert Ley</cp:lastModifiedBy>
  <cp:revision>2</cp:revision>
  <dcterms:created xsi:type="dcterms:W3CDTF">2021-08-16T17:12:00Z</dcterms:created>
  <dcterms:modified xsi:type="dcterms:W3CDTF">2021-08-16T17:12:00Z</dcterms:modified>
</cp:coreProperties>
</file>